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F9E8" w14:textId="77777777" w:rsidR="007163A7" w:rsidRDefault="007163A7">
      <w:pPr>
        <w:pStyle w:val="TOCHeading"/>
      </w:pPr>
    </w:p>
    <w:p w14:paraId="40DE3138" w14:textId="77777777" w:rsidR="007163A7" w:rsidRDefault="007163A7">
      <w:pPr>
        <w:pStyle w:val="TOCHeading"/>
      </w:pPr>
    </w:p>
    <w:sdt>
      <w:sdtPr>
        <w:rPr>
          <w:rFonts w:asciiTheme="minorHAnsi" w:eastAsiaTheme="minorHAnsi" w:hAnsiTheme="minorHAnsi" w:cstheme="minorBidi"/>
          <w:color w:val="auto"/>
          <w:kern w:val="2"/>
          <w:sz w:val="20"/>
          <w:szCs w:val="24"/>
          <w:lang w:val="en-GB"/>
          <w14:ligatures w14:val="standardContextual"/>
        </w:rPr>
        <w:id w:val="1036700329"/>
        <w:docPartObj>
          <w:docPartGallery w:val="Table of Contents"/>
          <w:docPartUnique/>
        </w:docPartObj>
      </w:sdtPr>
      <w:sdtEndPr>
        <w:rPr>
          <w:b/>
          <w:bCs/>
          <w:noProof/>
        </w:rPr>
      </w:sdtEndPr>
      <w:sdtContent>
        <w:p w14:paraId="4182850E" w14:textId="5BFDA958" w:rsidR="00DC058F" w:rsidRDefault="00777F64" w:rsidP="007163A7">
          <w:pPr>
            <w:pStyle w:val="TOCHeading"/>
            <w:ind w:left="709" w:right="130"/>
          </w:pPr>
          <w:r>
            <w:t>Methodology documentation and assurances</w:t>
          </w:r>
        </w:p>
        <w:p w14:paraId="4D839B59" w14:textId="45D491C1" w:rsidR="00DB18C7" w:rsidRDefault="00DC058F" w:rsidP="00DB18C7">
          <w:pPr>
            <w:pStyle w:val="TOC1"/>
            <w:rPr>
              <w:rFonts w:eastAsiaTheme="minorEastAsia"/>
              <w:noProof/>
              <w:sz w:val="24"/>
              <w:lang w:eastAsia="en-GB"/>
            </w:rPr>
          </w:pPr>
          <w:r>
            <w:fldChar w:fldCharType="begin"/>
          </w:r>
          <w:r>
            <w:instrText xml:space="preserve"> TOC \o "1-3" \h \z \u </w:instrText>
          </w:r>
          <w:r>
            <w:fldChar w:fldCharType="separate"/>
          </w:r>
          <w:hyperlink w:anchor="_Toc200439095" w:history="1">
            <w:r w:rsidR="00DB18C7" w:rsidRPr="00511344">
              <w:rPr>
                <w:rStyle w:val="Hyperlink"/>
                <w:noProof/>
              </w:rPr>
              <w:t>Management information: data validation</w:t>
            </w:r>
            <w:r w:rsidR="00DB18C7">
              <w:rPr>
                <w:noProof/>
                <w:webHidden/>
              </w:rPr>
              <w:tab/>
            </w:r>
            <w:r w:rsidR="00DB18C7">
              <w:rPr>
                <w:noProof/>
                <w:webHidden/>
              </w:rPr>
              <w:fldChar w:fldCharType="begin"/>
            </w:r>
            <w:r w:rsidR="00DB18C7">
              <w:rPr>
                <w:noProof/>
                <w:webHidden/>
              </w:rPr>
              <w:instrText xml:space="preserve"> PAGEREF _Toc200439095 \h </w:instrText>
            </w:r>
            <w:r w:rsidR="00DB18C7">
              <w:rPr>
                <w:noProof/>
                <w:webHidden/>
              </w:rPr>
            </w:r>
            <w:r w:rsidR="00DB18C7">
              <w:rPr>
                <w:noProof/>
                <w:webHidden/>
              </w:rPr>
              <w:fldChar w:fldCharType="separate"/>
            </w:r>
            <w:r w:rsidR="00DB18C7">
              <w:rPr>
                <w:noProof/>
                <w:webHidden/>
              </w:rPr>
              <w:t>2</w:t>
            </w:r>
            <w:r w:rsidR="00DB18C7">
              <w:rPr>
                <w:noProof/>
                <w:webHidden/>
              </w:rPr>
              <w:fldChar w:fldCharType="end"/>
            </w:r>
          </w:hyperlink>
        </w:p>
        <w:p w14:paraId="4CEB761B" w14:textId="1AE4280A" w:rsidR="00DB18C7" w:rsidRDefault="00DB18C7" w:rsidP="00DB18C7">
          <w:pPr>
            <w:pStyle w:val="TOC1"/>
            <w:rPr>
              <w:rFonts w:eastAsiaTheme="minorEastAsia"/>
              <w:noProof/>
              <w:sz w:val="24"/>
              <w:lang w:eastAsia="en-GB"/>
            </w:rPr>
          </w:pPr>
          <w:hyperlink w:anchor="_Toc200439096" w:history="1">
            <w:r w:rsidRPr="00511344">
              <w:rPr>
                <w:rStyle w:val="Hyperlink"/>
                <w:noProof/>
              </w:rPr>
              <w:t>Survey methodology statement:  compliance check</w:t>
            </w:r>
            <w:r>
              <w:rPr>
                <w:noProof/>
                <w:webHidden/>
              </w:rPr>
              <w:tab/>
            </w:r>
            <w:r>
              <w:rPr>
                <w:noProof/>
                <w:webHidden/>
              </w:rPr>
              <w:fldChar w:fldCharType="begin"/>
            </w:r>
            <w:r>
              <w:rPr>
                <w:noProof/>
                <w:webHidden/>
              </w:rPr>
              <w:instrText xml:space="preserve"> PAGEREF _Toc200439096 \h </w:instrText>
            </w:r>
            <w:r>
              <w:rPr>
                <w:noProof/>
                <w:webHidden/>
              </w:rPr>
            </w:r>
            <w:r>
              <w:rPr>
                <w:noProof/>
                <w:webHidden/>
              </w:rPr>
              <w:fldChar w:fldCharType="separate"/>
            </w:r>
            <w:r>
              <w:rPr>
                <w:noProof/>
                <w:webHidden/>
              </w:rPr>
              <w:t>3</w:t>
            </w:r>
            <w:r>
              <w:rPr>
                <w:noProof/>
                <w:webHidden/>
              </w:rPr>
              <w:fldChar w:fldCharType="end"/>
            </w:r>
          </w:hyperlink>
        </w:p>
        <w:p w14:paraId="001EBC4F" w14:textId="5F5868C9" w:rsidR="00DB18C7" w:rsidRDefault="00DB18C7" w:rsidP="00DB18C7">
          <w:pPr>
            <w:pStyle w:val="TOC1"/>
            <w:rPr>
              <w:rFonts w:eastAsiaTheme="minorEastAsia"/>
              <w:noProof/>
              <w:sz w:val="24"/>
              <w:lang w:eastAsia="en-GB"/>
            </w:rPr>
          </w:pPr>
          <w:hyperlink w:anchor="_Toc200439097" w:history="1">
            <w:r w:rsidRPr="00511344">
              <w:rPr>
                <w:rStyle w:val="Hyperlink"/>
                <w:rFonts w:eastAsia="Times New Roman"/>
                <w:noProof/>
                <w:lang w:eastAsia="en-GB"/>
              </w:rPr>
              <w:t>Tenant Satisfaction Measures: Assurance of Approach</w:t>
            </w:r>
            <w:r>
              <w:rPr>
                <w:noProof/>
                <w:webHidden/>
              </w:rPr>
              <w:tab/>
            </w:r>
            <w:r>
              <w:rPr>
                <w:noProof/>
                <w:webHidden/>
              </w:rPr>
              <w:fldChar w:fldCharType="begin"/>
            </w:r>
            <w:r>
              <w:rPr>
                <w:noProof/>
                <w:webHidden/>
              </w:rPr>
              <w:instrText xml:space="preserve"> PAGEREF _Toc200439097 \h </w:instrText>
            </w:r>
            <w:r>
              <w:rPr>
                <w:noProof/>
                <w:webHidden/>
              </w:rPr>
            </w:r>
            <w:r>
              <w:rPr>
                <w:noProof/>
                <w:webHidden/>
              </w:rPr>
              <w:fldChar w:fldCharType="separate"/>
            </w:r>
            <w:r>
              <w:rPr>
                <w:noProof/>
                <w:webHidden/>
              </w:rPr>
              <w:t>4</w:t>
            </w:r>
            <w:r>
              <w:rPr>
                <w:noProof/>
                <w:webHidden/>
              </w:rPr>
              <w:fldChar w:fldCharType="end"/>
            </w:r>
          </w:hyperlink>
        </w:p>
        <w:p w14:paraId="362AD5A7" w14:textId="2522E330" w:rsidR="00DB18C7" w:rsidRDefault="00DB18C7" w:rsidP="00DB18C7">
          <w:pPr>
            <w:pStyle w:val="TOC1"/>
            <w:rPr>
              <w:rFonts w:eastAsiaTheme="minorEastAsia"/>
              <w:noProof/>
              <w:sz w:val="24"/>
              <w:lang w:eastAsia="en-GB"/>
            </w:rPr>
          </w:pPr>
          <w:hyperlink w:anchor="_Toc200439098" w:history="1">
            <w:r w:rsidRPr="00511344">
              <w:rPr>
                <w:rStyle w:val="Hyperlink"/>
                <w:noProof/>
                <w:lang w:eastAsia="en-GB"/>
              </w:rPr>
              <w:t xml:space="preserve">B3Living - TSM </w:t>
            </w:r>
            <w:r w:rsidRPr="00511344">
              <w:rPr>
                <w:rStyle w:val="Hyperlink"/>
                <w:noProof/>
              </w:rPr>
              <w:t xml:space="preserve">surveys </w:t>
            </w:r>
            <w:r w:rsidRPr="00511344">
              <w:rPr>
                <w:rStyle w:val="Hyperlink"/>
                <w:noProof/>
                <w:lang w:eastAsia="en-GB"/>
              </w:rPr>
              <w:t>demographic profile</w:t>
            </w:r>
            <w:r>
              <w:rPr>
                <w:noProof/>
                <w:webHidden/>
              </w:rPr>
              <w:tab/>
            </w:r>
            <w:r>
              <w:rPr>
                <w:noProof/>
                <w:webHidden/>
              </w:rPr>
              <w:fldChar w:fldCharType="begin"/>
            </w:r>
            <w:r>
              <w:rPr>
                <w:noProof/>
                <w:webHidden/>
              </w:rPr>
              <w:instrText xml:space="preserve"> PAGEREF _Toc200439098 \h </w:instrText>
            </w:r>
            <w:r>
              <w:rPr>
                <w:noProof/>
                <w:webHidden/>
              </w:rPr>
            </w:r>
            <w:r>
              <w:rPr>
                <w:noProof/>
                <w:webHidden/>
              </w:rPr>
              <w:fldChar w:fldCharType="separate"/>
            </w:r>
            <w:r>
              <w:rPr>
                <w:noProof/>
                <w:webHidden/>
              </w:rPr>
              <w:t>8</w:t>
            </w:r>
            <w:r>
              <w:rPr>
                <w:noProof/>
                <w:webHidden/>
              </w:rPr>
              <w:fldChar w:fldCharType="end"/>
            </w:r>
          </w:hyperlink>
        </w:p>
        <w:p w14:paraId="24532EEE" w14:textId="7B8D785F" w:rsidR="00DB18C7" w:rsidRDefault="00DB18C7" w:rsidP="00DB18C7">
          <w:pPr>
            <w:pStyle w:val="TOC1"/>
            <w:rPr>
              <w:rFonts w:eastAsiaTheme="minorEastAsia"/>
              <w:noProof/>
              <w:sz w:val="24"/>
              <w:lang w:eastAsia="en-GB"/>
            </w:rPr>
          </w:pPr>
          <w:hyperlink w:anchor="_Toc200439099" w:history="1">
            <w:r w:rsidRPr="00511344">
              <w:rPr>
                <w:rStyle w:val="Hyperlink"/>
                <w:noProof/>
              </w:rPr>
              <w:t>Survey quotas and script</w:t>
            </w:r>
            <w:r>
              <w:rPr>
                <w:noProof/>
                <w:webHidden/>
              </w:rPr>
              <w:tab/>
            </w:r>
            <w:r>
              <w:rPr>
                <w:noProof/>
                <w:webHidden/>
              </w:rPr>
              <w:fldChar w:fldCharType="begin"/>
            </w:r>
            <w:r>
              <w:rPr>
                <w:noProof/>
                <w:webHidden/>
              </w:rPr>
              <w:instrText xml:space="preserve"> PAGEREF _Toc200439099 \h </w:instrText>
            </w:r>
            <w:r>
              <w:rPr>
                <w:noProof/>
                <w:webHidden/>
              </w:rPr>
            </w:r>
            <w:r>
              <w:rPr>
                <w:noProof/>
                <w:webHidden/>
              </w:rPr>
              <w:fldChar w:fldCharType="separate"/>
            </w:r>
            <w:r>
              <w:rPr>
                <w:noProof/>
                <w:webHidden/>
              </w:rPr>
              <w:t>11</w:t>
            </w:r>
            <w:r>
              <w:rPr>
                <w:noProof/>
                <w:webHidden/>
              </w:rPr>
              <w:fldChar w:fldCharType="end"/>
            </w:r>
          </w:hyperlink>
        </w:p>
        <w:p w14:paraId="263C185C" w14:textId="5F40D849" w:rsidR="00DB18C7" w:rsidRDefault="00DB18C7" w:rsidP="00DB18C7">
          <w:pPr>
            <w:pStyle w:val="TOC1"/>
            <w:rPr>
              <w:rFonts w:eastAsiaTheme="minorEastAsia"/>
              <w:noProof/>
              <w:sz w:val="24"/>
              <w:lang w:eastAsia="en-GB"/>
            </w:rPr>
          </w:pPr>
          <w:hyperlink w:anchor="_Toc200439100" w:history="1">
            <w:r w:rsidRPr="00511344">
              <w:rPr>
                <w:rStyle w:val="Hyperlink"/>
                <w:noProof/>
              </w:rPr>
              <w:t>Strengthening the Data project 2024/25 –</w:t>
            </w:r>
            <w:r>
              <w:rPr>
                <w:noProof/>
                <w:webHidden/>
              </w:rPr>
              <w:tab/>
            </w:r>
            <w:r>
              <w:rPr>
                <w:noProof/>
                <w:webHidden/>
              </w:rPr>
              <w:fldChar w:fldCharType="begin"/>
            </w:r>
            <w:r>
              <w:rPr>
                <w:noProof/>
                <w:webHidden/>
              </w:rPr>
              <w:instrText xml:space="preserve"> PAGEREF _Toc200439100 \h </w:instrText>
            </w:r>
            <w:r>
              <w:rPr>
                <w:noProof/>
                <w:webHidden/>
              </w:rPr>
            </w:r>
            <w:r>
              <w:rPr>
                <w:noProof/>
                <w:webHidden/>
              </w:rPr>
              <w:fldChar w:fldCharType="separate"/>
            </w:r>
            <w:r>
              <w:rPr>
                <w:noProof/>
                <w:webHidden/>
              </w:rPr>
              <w:t>18</w:t>
            </w:r>
            <w:r>
              <w:rPr>
                <w:noProof/>
                <w:webHidden/>
              </w:rPr>
              <w:fldChar w:fldCharType="end"/>
            </w:r>
          </w:hyperlink>
        </w:p>
        <w:p w14:paraId="4737353D" w14:textId="6A7F483A" w:rsidR="00DC058F" w:rsidRDefault="00DC058F" w:rsidP="007163A7">
          <w:pPr>
            <w:ind w:left="709" w:right="130"/>
          </w:pPr>
          <w:r>
            <w:rPr>
              <w:b/>
              <w:bCs/>
              <w:noProof/>
            </w:rPr>
            <w:fldChar w:fldCharType="end"/>
          </w:r>
        </w:p>
      </w:sdtContent>
    </w:sdt>
    <w:p w14:paraId="086B30FC" w14:textId="77777777" w:rsidR="009C19A2" w:rsidRDefault="004B7038">
      <w:pPr>
        <w:sectPr w:rsidR="009C19A2" w:rsidSect="00DB18C7">
          <w:headerReference w:type="default" r:id="rId12"/>
          <w:pgSz w:w="11906" w:h="16838"/>
          <w:pgMar w:top="720" w:right="2692" w:bottom="720" w:left="720" w:header="708" w:footer="708" w:gutter="0"/>
          <w:cols w:space="708"/>
          <w:docGrid w:linePitch="360"/>
        </w:sectPr>
      </w:pPr>
      <w:r>
        <w:br w:type="page"/>
      </w:r>
    </w:p>
    <w:p w14:paraId="4E9BBAC1" w14:textId="0A763508" w:rsidR="004B7038" w:rsidRDefault="004B7038"/>
    <w:p w14:paraId="66CE5341" w14:textId="5E65E3C0" w:rsidR="009C19A2" w:rsidRDefault="009C19A2" w:rsidP="009C19A2">
      <w:pPr>
        <w:pStyle w:val="Heading1"/>
      </w:pPr>
      <w:bookmarkStart w:id="0" w:name="_Toc200439095"/>
      <w:r>
        <w:t>Management information: data validation</w:t>
      </w:r>
      <w:bookmarkEnd w:id="0"/>
    </w:p>
    <w:p w14:paraId="5E9554E5" w14:textId="72997871" w:rsidR="009C19A2" w:rsidRDefault="009C19A2">
      <w:r>
        <w:t>Assurances for 2024-25</w:t>
      </w:r>
    </w:p>
    <w:p w14:paraId="34EF6CBA" w14:textId="77777777" w:rsidR="009C19A2" w:rsidRDefault="009C19A2"/>
    <w:tbl>
      <w:tblPr>
        <w:tblW w:w="10055" w:type="dxa"/>
        <w:tblCellMar>
          <w:left w:w="0" w:type="dxa"/>
          <w:right w:w="0" w:type="dxa"/>
        </w:tblCellMar>
        <w:tblLook w:val="04A0" w:firstRow="1" w:lastRow="0" w:firstColumn="1" w:lastColumn="0" w:noHBand="0" w:noVBand="1"/>
      </w:tblPr>
      <w:tblGrid>
        <w:gridCol w:w="1789"/>
        <w:gridCol w:w="2879"/>
        <w:gridCol w:w="2126"/>
        <w:gridCol w:w="3261"/>
      </w:tblGrid>
      <w:tr w:rsidR="006B70F5" w:rsidRPr="005022C4" w14:paraId="02700262" w14:textId="77777777" w:rsidTr="00D06E6E">
        <w:trPr>
          <w:trHeight w:val="168"/>
        </w:trPr>
        <w:tc>
          <w:tcPr>
            <w:tcW w:w="0" w:type="auto"/>
            <w:tcBorders>
              <w:top w:val="single" w:sz="8" w:space="0" w:color="FFFFFF"/>
              <w:left w:val="single" w:sz="8" w:space="0" w:color="FFFFFF"/>
              <w:bottom w:val="single" w:sz="24" w:space="0" w:color="FFFFFF"/>
              <w:right w:val="single" w:sz="8" w:space="0" w:color="FFFFFF"/>
            </w:tcBorders>
            <w:shd w:val="clear" w:color="auto" w:fill="009AA8"/>
            <w:tcMar>
              <w:top w:w="72" w:type="dxa"/>
              <w:left w:w="144" w:type="dxa"/>
              <w:bottom w:w="72" w:type="dxa"/>
              <w:right w:w="144" w:type="dxa"/>
            </w:tcMar>
            <w:hideMark/>
          </w:tcPr>
          <w:p w14:paraId="679C1D8A" w14:textId="77777777" w:rsidR="005022C4" w:rsidRPr="005022C4" w:rsidRDefault="005022C4" w:rsidP="005022C4">
            <w:pPr>
              <w:rPr>
                <w:color w:val="FFFFFF" w:themeColor="background1"/>
              </w:rPr>
            </w:pPr>
            <w:r w:rsidRPr="005022C4">
              <w:rPr>
                <w:b/>
                <w:bCs/>
                <w:color w:val="FFFFFF" w:themeColor="background1"/>
              </w:rPr>
              <w:t>TSM</w:t>
            </w:r>
          </w:p>
        </w:tc>
        <w:tc>
          <w:tcPr>
            <w:tcW w:w="2879" w:type="dxa"/>
            <w:tcBorders>
              <w:top w:val="single" w:sz="8" w:space="0" w:color="FFFFFF"/>
              <w:left w:val="single" w:sz="8" w:space="0" w:color="FFFFFF"/>
              <w:bottom w:val="single" w:sz="24" w:space="0" w:color="FFFFFF"/>
              <w:right w:val="single" w:sz="8" w:space="0" w:color="FFFFFF"/>
            </w:tcBorders>
            <w:shd w:val="clear" w:color="auto" w:fill="009AA8"/>
            <w:tcMar>
              <w:top w:w="72" w:type="dxa"/>
              <w:left w:w="144" w:type="dxa"/>
              <w:bottom w:w="72" w:type="dxa"/>
              <w:right w:w="144" w:type="dxa"/>
            </w:tcMar>
            <w:hideMark/>
          </w:tcPr>
          <w:p w14:paraId="6B26208E" w14:textId="33A3BC05" w:rsidR="005022C4" w:rsidRPr="005022C4" w:rsidRDefault="005022C4" w:rsidP="005022C4">
            <w:pPr>
              <w:rPr>
                <w:color w:val="FFFFFF" w:themeColor="background1"/>
              </w:rPr>
            </w:pPr>
            <w:r>
              <w:rPr>
                <w:b/>
                <w:bCs/>
                <w:color w:val="FFFFFF" w:themeColor="background1"/>
              </w:rPr>
              <w:t>Calculation by</w:t>
            </w:r>
          </w:p>
        </w:tc>
        <w:tc>
          <w:tcPr>
            <w:tcW w:w="2126" w:type="dxa"/>
            <w:tcBorders>
              <w:top w:val="single" w:sz="8" w:space="0" w:color="FFFFFF"/>
              <w:left w:val="single" w:sz="8" w:space="0" w:color="FFFFFF"/>
              <w:bottom w:val="single" w:sz="24" w:space="0" w:color="FFFFFF"/>
              <w:right w:val="single" w:sz="8" w:space="0" w:color="FFFFFF"/>
            </w:tcBorders>
            <w:shd w:val="clear" w:color="auto" w:fill="009AA8"/>
            <w:tcMar>
              <w:top w:w="72" w:type="dxa"/>
              <w:left w:w="144" w:type="dxa"/>
              <w:bottom w:w="72" w:type="dxa"/>
              <w:right w:w="144" w:type="dxa"/>
            </w:tcMar>
            <w:hideMark/>
          </w:tcPr>
          <w:p w14:paraId="30BBD73B" w14:textId="361AC39D" w:rsidR="005022C4" w:rsidRPr="005022C4" w:rsidRDefault="005022C4" w:rsidP="005022C4">
            <w:pPr>
              <w:rPr>
                <w:b/>
                <w:bCs/>
                <w:color w:val="FFFFFF" w:themeColor="background1"/>
              </w:rPr>
            </w:pPr>
            <w:r w:rsidRPr="005022C4">
              <w:rPr>
                <w:b/>
                <w:bCs/>
                <w:color w:val="FFFFFF" w:themeColor="background1"/>
              </w:rPr>
              <w:t>Check</w:t>
            </w:r>
          </w:p>
        </w:tc>
        <w:tc>
          <w:tcPr>
            <w:tcW w:w="3261" w:type="dxa"/>
            <w:tcBorders>
              <w:top w:val="single" w:sz="8" w:space="0" w:color="FFFFFF"/>
              <w:left w:val="single" w:sz="8" w:space="0" w:color="FFFFFF"/>
              <w:bottom w:val="single" w:sz="24" w:space="0" w:color="FFFFFF"/>
              <w:right w:val="single" w:sz="8" w:space="0" w:color="FFFFFF"/>
            </w:tcBorders>
            <w:shd w:val="clear" w:color="auto" w:fill="009AA8"/>
            <w:tcMar>
              <w:top w:w="72" w:type="dxa"/>
              <w:left w:w="144" w:type="dxa"/>
              <w:bottom w:w="72" w:type="dxa"/>
              <w:right w:w="144" w:type="dxa"/>
            </w:tcMar>
            <w:hideMark/>
          </w:tcPr>
          <w:p w14:paraId="313CBEC9" w14:textId="4568B989" w:rsidR="005022C4" w:rsidRPr="005022C4" w:rsidRDefault="005022C4" w:rsidP="005022C4">
            <w:pPr>
              <w:rPr>
                <w:color w:val="FFFFFF" w:themeColor="background1"/>
              </w:rPr>
            </w:pPr>
            <w:r w:rsidRPr="005022C4">
              <w:rPr>
                <w:b/>
                <w:bCs/>
                <w:color w:val="FFFFFF" w:themeColor="background1"/>
              </w:rPr>
              <w:t>Final validation</w:t>
            </w:r>
          </w:p>
        </w:tc>
      </w:tr>
      <w:tr w:rsidR="006B70F5" w:rsidRPr="005022C4" w14:paraId="7CF3BBB6" w14:textId="77777777" w:rsidTr="00D06E6E">
        <w:trPr>
          <w:trHeight w:val="767"/>
        </w:trPr>
        <w:tc>
          <w:tcPr>
            <w:tcW w:w="0" w:type="auto"/>
            <w:tcBorders>
              <w:top w:val="single" w:sz="24"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1E182985" w14:textId="77777777" w:rsidR="005022C4" w:rsidRPr="005022C4" w:rsidRDefault="005022C4" w:rsidP="005022C4">
            <w:pPr>
              <w:rPr>
                <w:color w:val="FFFFFF" w:themeColor="background1"/>
              </w:rPr>
            </w:pPr>
            <w:r w:rsidRPr="005022C4">
              <w:rPr>
                <w:b/>
                <w:bCs/>
                <w:color w:val="FFFFFF" w:themeColor="background1"/>
              </w:rPr>
              <w:t>TP01-12 Sat. surveys</w:t>
            </w:r>
          </w:p>
        </w:tc>
        <w:tc>
          <w:tcPr>
            <w:tcW w:w="2879" w:type="dxa"/>
            <w:tcBorders>
              <w:top w:val="single" w:sz="24"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1FFD8479" w14:textId="60BFDD5B" w:rsidR="005022C4" w:rsidRPr="005022C4" w:rsidRDefault="005022C4" w:rsidP="005022C4">
            <w:r w:rsidRPr="005022C4">
              <w:t>IFF</w:t>
            </w:r>
            <w:r>
              <w:t xml:space="preserve"> </w:t>
            </w:r>
            <w:r w:rsidR="007429BA">
              <w:br/>
            </w:r>
            <w:r>
              <w:t>(</w:t>
            </w:r>
            <w:r w:rsidR="007429BA">
              <w:t>3</w:t>
            </w:r>
            <w:r w:rsidR="007429BA" w:rsidRPr="007429BA">
              <w:rPr>
                <w:vertAlign w:val="superscript"/>
              </w:rPr>
              <w:t>rd</w:t>
            </w:r>
            <w:r w:rsidR="007429BA">
              <w:t xml:space="preserve"> party survey provider)</w:t>
            </w:r>
          </w:p>
        </w:tc>
        <w:tc>
          <w:tcPr>
            <w:tcW w:w="2126" w:type="dxa"/>
            <w:tcBorders>
              <w:top w:val="single" w:sz="24"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5BCFE66E" w14:textId="1F9EE0B7" w:rsidR="005022C4" w:rsidRPr="005022C4" w:rsidRDefault="007429BA" w:rsidP="005022C4">
            <w:proofErr w:type="spellStart"/>
            <w:r>
              <w:t>PowerBi</w:t>
            </w:r>
            <w:proofErr w:type="spellEnd"/>
            <w:r>
              <w:t xml:space="preserve"> auto-report</w:t>
            </w:r>
          </w:p>
        </w:tc>
        <w:tc>
          <w:tcPr>
            <w:tcW w:w="3261" w:type="dxa"/>
            <w:tcBorders>
              <w:top w:val="single" w:sz="24"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51C7E6F2" w14:textId="18B0DD50" w:rsidR="005022C4" w:rsidRPr="005022C4" w:rsidRDefault="007429BA" w:rsidP="005022C4">
            <w:r>
              <w:t>Performance Coordinator</w:t>
            </w:r>
          </w:p>
        </w:tc>
      </w:tr>
      <w:tr w:rsidR="006B70F5" w:rsidRPr="005022C4" w14:paraId="7BA3B991"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2D75213D" w14:textId="77777777" w:rsidR="005022C4" w:rsidRPr="005022C4" w:rsidRDefault="005022C4" w:rsidP="005022C4">
            <w:pPr>
              <w:rPr>
                <w:color w:val="FFFFFF" w:themeColor="background1"/>
              </w:rPr>
            </w:pPr>
            <w:r w:rsidRPr="005022C4">
              <w:rPr>
                <w:b/>
                <w:bCs/>
                <w:color w:val="FFFFFF" w:themeColor="background1"/>
              </w:rPr>
              <w:t>BS01 – Gas safety</w:t>
            </w:r>
          </w:p>
        </w:tc>
        <w:tc>
          <w:tcPr>
            <w:tcW w:w="2879"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0188FF33" w14:textId="6AA52E2A" w:rsidR="005022C4" w:rsidRPr="005022C4" w:rsidRDefault="007429BA" w:rsidP="005022C4">
            <w:r>
              <w:t>Property Manager</w:t>
            </w:r>
          </w:p>
        </w:tc>
        <w:tc>
          <w:tcPr>
            <w:tcW w:w="2126"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7FB2F96D" w14:textId="71C1A7B6" w:rsidR="005022C4" w:rsidRPr="005022C4" w:rsidRDefault="007429BA" w:rsidP="005022C4">
            <w:r>
              <w:t>Head of Asset Management</w:t>
            </w:r>
          </w:p>
        </w:tc>
        <w:tc>
          <w:tcPr>
            <w:tcW w:w="3261"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1017C9C1" w14:textId="54221299" w:rsidR="005022C4" w:rsidRPr="005022C4" w:rsidRDefault="00B34733" w:rsidP="005022C4">
            <w:pPr>
              <w:rPr>
                <w:vertAlign w:val="superscript"/>
              </w:rPr>
            </w:pPr>
            <w:r>
              <w:t xml:space="preserve">Head of Communications / </w:t>
            </w:r>
            <w:r w:rsidRPr="00D06E6E">
              <w:rPr>
                <w:i/>
                <w:iCs/>
              </w:rPr>
              <w:t>Performance Coordinator</w:t>
            </w:r>
            <w:r w:rsidR="00D06E6E">
              <w:rPr>
                <w:i/>
                <w:iCs/>
                <w:vertAlign w:val="superscript"/>
              </w:rPr>
              <w:t>1</w:t>
            </w:r>
          </w:p>
        </w:tc>
      </w:tr>
      <w:tr w:rsidR="006B70F5" w:rsidRPr="005022C4" w14:paraId="6CCE0714"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5312E251" w14:textId="77777777" w:rsidR="005022C4" w:rsidRPr="005022C4" w:rsidRDefault="005022C4" w:rsidP="005022C4">
            <w:pPr>
              <w:rPr>
                <w:color w:val="FFFFFF" w:themeColor="background1"/>
              </w:rPr>
            </w:pPr>
            <w:r w:rsidRPr="005022C4">
              <w:rPr>
                <w:b/>
                <w:bCs/>
                <w:color w:val="FFFFFF" w:themeColor="background1"/>
              </w:rPr>
              <w:t>BS02 – FRAs</w:t>
            </w:r>
          </w:p>
        </w:tc>
        <w:tc>
          <w:tcPr>
            <w:tcW w:w="2879"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168113F9" w14:textId="03734877" w:rsidR="005022C4" w:rsidRPr="005022C4" w:rsidRDefault="007429BA" w:rsidP="005022C4">
            <w:r>
              <w:t>Property Manager</w:t>
            </w:r>
          </w:p>
        </w:tc>
        <w:tc>
          <w:tcPr>
            <w:tcW w:w="2126"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70E7E310" w14:textId="12A4E253" w:rsidR="005022C4" w:rsidRPr="005022C4" w:rsidRDefault="007429BA" w:rsidP="005022C4">
            <w:r>
              <w:t>Head of Asset Management</w:t>
            </w:r>
          </w:p>
        </w:tc>
        <w:tc>
          <w:tcPr>
            <w:tcW w:w="3261"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0AFED214" w14:textId="67EF9173" w:rsidR="005022C4" w:rsidRPr="005022C4" w:rsidRDefault="00B34733" w:rsidP="005022C4">
            <w:r>
              <w:t>Head of Communications / Performance Coordinator</w:t>
            </w:r>
          </w:p>
        </w:tc>
      </w:tr>
      <w:tr w:rsidR="006B70F5" w:rsidRPr="005022C4" w14:paraId="6BEE89FD"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36F284D9" w14:textId="77777777" w:rsidR="005022C4" w:rsidRPr="005022C4" w:rsidRDefault="005022C4" w:rsidP="005022C4">
            <w:pPr>
              <w:rPr>
                <w:color w:val="FFFFFF" w:themeColor="background1"/>
              </w:rPr>
            </w:pPr>
            <w:r w:rsidRPr="005022C4">
              <w:rPr>
                <w:b/>
                <w:bCs/>
                <w:color w:val="FFFFFF" w:themeColor="background1"/>
              </w:rPr>
              <w:t>BS03 – Asbestos</w:t>
            </w:r>
          </w:p>
        </w:tc>
        <w:tc>
          <w:tcPr>
            <w:tcW w:w="2879"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10DF58F8" w14:textId="08E10CFF" w:rsidR="005022C4" w:rsidRPr="005022C4" w:rsidRDefault="007429BA" w:rsidP="005022C4">
            <w:r>
              <w:t>Property Manager</w:t>
            </w:r>
          </w:p>
        </w:tc>
        <w:tc>
          <w:tcPr>
            <w:tcW w:w="2126"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6364D74A" w14:textId="2DF59690" w:rsidR="005022C4" w:rsidRPr="005022C4" w:rsidRDefault="007429BA" w:rsidP="005022C4">
            <w:r>
              <w:t>Head of Asset Management</w:t>
            </w:r>
          </w:p>
        </w:tc>
        <w:tc>
          <w:tcPr>
            <w:tcW w:w="3261"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2EA430BD" w14:textId="36BE938F" w:rsidR="005022C4" w:rsidRPr="005022C4" w:rsidRDefault="00B34733" w:rsidP="005022C4">
            <w:r>
              <w:t>Head of Communications / Performance Coordinator</w:t>
            </w:r>
          </w:p>
        </w:tc>
      </w:tr>
      <w:tr w:rsidR="006B70F5" w:rsidRPr="005022C4" w14:paraId="0BD299D2"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3930AC1E" w14:textId="77777777" w:rsidR="005022C4" w:rsidRPr="005022C4" w:rsidRDefault="005022C4" w:rsidP="005022C4">
            <w:pPr>
              <w:rPr>
                <w:color w:val="FFFFFF" w:themeColor="background1"/>
              </w:rPr>
            </w:pPr>
            <w:r w:rsidRPr="005022C4">
              <w:rPr>
                <w:b/>
                <w:bCs/>
                <w:color w:val="FFFFFF" w:themeColor="background1"/>
              </w:rPr>
              <w:t>BS04 – Legionella</w:t>
            </w:r>
          </w:p>
        </w:tc>
        <w:tc>
          <w:tcPr>
            <w:tcW w:w="2879"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1B47C275" w14:textId="1DF1972D" w:rsidR="005022C4" w:rsidRPr="005022C4" w:rsidRDefault="007429BA" w:rsidP="005022C4">
            <w:r>
              <w:t>Property Manager</w:t>
            </w:r>
          </w:p>
        </w:tc>
        <w:tc>
          <w:tcPr>
            <w:tcW w:w="2126"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2AFBC7E4" w14:textId="601AE120" w:rsidR="005022C4" w:rsidRPr="005022C4" w:rsidRDefault="007429BA" w:rsidP="005022C4">
            <w:r>
              <w:t>Head of Asset Management</w:t>
            </w:r>
          </w:p>
        </w:tc>
        <w:tc>
          <w:tcPr>
            <w:tcW w:w="3261"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183030F3" w14:textId="4A9A5999" w:rsidR="005022C4" w:rsidRPr="005022C4" w:rsidRDefault="00B34733" w:rsidP="005022C4">
            <w:r>
              <w:t>Head of Communications / Performance Coordinator</w:t>
            </w:r>
          </w:p>
        </w:tc>
      </w:tr>
      <w:tr w:rsidR="006B70F5" w:rsidRPr="005022C4" w14:paraId="51E3E07D"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2963C1F7" w14:textId="77777777" w:rsidR="005022C4" w:rsidRPr="005022C4" w:rsidRDefault="005022C4" w:rsidP="005022C4">
            <w:pPr>
              <w:rPr>
                <w:color w:val="FFFFFF" w:themeColor="background1"/>
              </w:rPr>
            </w:pPr>
            <w:r w:rsidRPr="005022C4">
              <w:rPr>
                <w:b/>
                <w:bCs/>
                <w:color w:val="FFFFFF" w:themeColor="background1"/>
              </w:rPr>
              <w:t>BS05 – Lifts</w:t>
            </w:r>
          </w:p>
        </w:tc>
        <w:tc>
          <w:tcPr>
            <w:tcW w:w="2879"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7314EECE" w14:textId="5CEAC3CA" w:rsidR="005022C4" w:rsidRPr="005022C4" w:rsidRDefault="007429BA" w:rsidP="005022C4">
            <w:r>
              <w:t>Property Manager</w:t>
            </w:r>
          </w:p>
        </w:tc>
        <w:tc>
          <w:tcPr>
            <w:tcW w:w="2126"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051A3905" w14:textId="3F003594" w:rsidR="005022C4" w:rsidRPr="005022C4" w:rsidRDefault="007429BA" w:rsidP="005022C4">
            <w:r>
              <w:t>Head of Asset Management</w:t>
            </w:r>
          </w:p>
        </w:tc>
        <w:tc>
          <w:tcPr>
            <w:tcW w:w="3261"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5A0A22BF" w14:textId="0101B8E5" w:rsidR="005022C4" w:rsidRPr="005022C4" w:rsidRDefault="00B34733" w:rsidP="005022C4">
            <w:r>
              <w:t>Head of Communications / Performance Coordinator</w:t>
            </w:r>
          </w:p>
        </w:tc>
      </w:tr>
      <w:tr w:rsidR="006B70F5" w:rsidRPr="005022C4" w14:paraId="56855C24"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2E27F2DA" w14:textId="77777777" w:rsidR="005022C4" w:rsidRPr="005022C4" w:rsidRDefault="005022C4" w:rsidP="005022C4">
            <w:pPr>
              <w:rPr>
                <w:color w:val="FFFFFF" w:themeColor="background1"/>
              </w:rPr>
            </w:pPr>
            <w:r w:rsidRPr="005022C4">
              <w:rPr>
                <w:b/>
                <w:bCs/>
                <w:color w:val="FFFFFF" w:themeColor="background1"/>
              </w:rPr>
              <w:t>NM01-2 – ASB / Hate crime</w:t>
            </w:r>
          </w:p>
        </w:tc>
        <w:tc>
          <w:tcPr>
            <w:tcW w:w="2879"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4D9C6E0F" w14:textId="410B9734" w:rsidR="005022C4" w:rsidRPr="005022C4" w:rsidRDefault="005022C4" w:rsidP="005022C4">
            <w:proofErr w:type="spellStart"/>
            <w:r w:rsidRPr="005022C4">
              <w:t>PowerBi</w:t>
            </w:r>
            <w:proofErr w:type="spellEnd"/>
            <w:r w:rsidR="00B34733">
              <w:t xml:space="preserve"> </w:t>
            </w:r>
            <w:r w:rsidR="00B34733">
              <w:t>auto-report</w:t>
            </w:r>
          </w:p>
        </w:tc>
        <w:tc>
          <w:tcPr>
            <w:tcW w:w="2126"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05371FA0" w14:textId="22E7D19C" w:rsidR="005022C4" w:rsidRPr="005022C4" w:rsidRDefault="00B34733" w:rsidP="005022C4">
            <w:r>
              <w:t xml:space="preserve">Neighbourhood Team Leader / Housing Manager </w:t>
            </w:r>
          </w:p>
        </w:tc>
        <w:tc>
          <w:tcPr>
            <w:tcW w:w="3261"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2EC4FF5D" w14:textId="522D2BB9" w:rsidR="005022C4" w:rsidRPr="005022C4" w:rsidRDefault="00B34733" w:rsidP="005022C4">
            <w:pPr>
              <w:rPr>
                <w:vertAlign w:val="superscript"/>
              </w:rPr>
            </w:pPr>
            <w:r>
              <w:t xml:space="preserve">Head of Communications / </w:t>
            </w:r>
            <w:r w:rsidRPr="00DB18C7">
              <w:rPr>
                <w:i/>
                <w:iCs/>
              </w:rPr>
              <w:t>Performance Coordinator</w:t>
            </w:r>
            <w:r w:rsidR="00DB18C7">
              <w:rPr>
                <w:i/>
                <w:iCs/>
                <w:vertAlign w:val="superscript"/>
              </w:rPr>
              <w:t>1</w:t>
            </w:r>
          </w:p>
        </w:tc>
      </w:tr>
      <w:tr w:rsidR="006B70F5" w:rsidRPr="005022C4" w14:paraId="2F8585CA"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552CA43F" w14:textId="77777777" w:rsidR="005022C4" w:rsidRPr="005022C4" w:rsidRDefault="005022C4" w:rsidP="005022C4">
            <w:pPr>
              <w:rPr>
                <w:color w:val="FFFFFF" w:themeColor="background1"/>
              </w:rPr>
            </w:pPr>
            <w:r w:rsidRPr="005022C4">
              <w:rPr>
                <w:b/>
                <w:bCs/>
                <w:color w:val="FFFFFF" w:themeColor="background1"/>
              </w:rPr>
              <w:t>RP01 – Decent Homes</w:t>
            </w:r>
          </w:p>
        </w:tc>
        <w:tc>
          <w:tcPr>
            <w:tcW w:w="2879"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2CA5F68E" w14:textId="493BB8D0" w:rsidR="005022C4" w:rsidRPr="005022C4" w:rsidRDefault="00B34733" w:rsidP="005022C4">
            <w:r w:rsidRPr="00B34733">
              <w:t>Building and Compliance Information Manager</w:t>
            </w:r>
          </w:p>
        </w:tc>
        <w:tc>
          <w:tcPr>
            <w:tcW w:w="2126"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75F06E1D" w14:textId="53352ADA" w:rsidR="005022C4" w:rsidRPr="005022C4" w:rsidRDefault="007429BA" w:rsidP="005022C4">
            <w:r>
              <w:t>Head of Asset Management</w:t>
            </w:r>
          </w:p>
        </w:tc>
        <w:tc>
          <w:tcPr>
            <w:tcW w:w="3261"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23BD4825" w14:textId="184EA2A0" w:rsidR="005022C4" w:rsidRPr="005022C4" w:rsidRDefault="00B34733" w:rsidP="005022C4">
            <w:r>
              <w:t>Business Improvement Manager (part of SDR)</w:t>
            </w:r>
          </w:p>
        </w:tc>
      </w:tr>
      <w:tr w:rsidR="006B70F5" w:rsidRPr="005022C4" w14:paraId="76BE7E04"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306A61C3" w14:textId="77777777" w:rsidR="005022C4" w:rsidRPr="005022C4" w:rsidRDefault="005022C4" w:rsidP="005022C4">
            <w:pPr>
              <w:rPr>
                <w:color w:val="FFFFFF" w:themeColor="background1"/>
              </w:rPr>
            </w:pPr>
            <w:r w:rsidRPr="005022C4">
              <w:rPr>
                <w:b/>
                <w:bCs/>
                <w:color w:val="FFFFFF" w:themeColor="background1"/>
              </w:rPr>
              <w:t>RP02 – Repairs on time</w:t>
            </w:r>
          </w:p>
        </w:tc>
        <w:tc>
          <w:tcPr>
            <w:tcW w:w="2879"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7C354556" w14:textId="492256CC" w:rsidR="005022C4" w:rsidRPr="005022C4" w:rsidRDefault="005022C4" w:rsidP="005022C4">
            <w:proofErr w:type="spellStart"/>
            <w:r w:rsidRPr="005022C4">
              <w:t>PowerBi</w:t>
            </w:r>
            <w:proofErr w:type="spellEnd"/>
            <w:r w:rsidR="00B34733">
              <w:t xml:space="preserve"> </w:t>
            </w:r>
            <w:r w:rsidR="00B34733">
              <w:t>auto-report</w:t>
            </w:r>
          </w:p>
        </w:tc>
        <w:tc>
          <w:tcPr>
            <w:tcW w:w="2126"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22B1E9BB" w14:textId="57DDCC8F" w:rsidR="005022C4" w:rsidRPr="005022C4" w:rsidRDefault="006B70F5" w:rsidP="005022C4">
            <w:r>
              <w:t xml:space="preserve">Repairs Operations Manager / </w:t>
            </w:r>
            <w:r w:rsidR="007429BA">
              <w:t>Head of Repairs</w:t>
            </w:r>
          </w:p>
        </w:tc>
        <w:tc>
          <w:tcPr>
            <w:tcW w:w="3261" w:type="dxa"/>
            <w:tcBorders>
              <w:top w:val="single" w:sz="8" w:space="0" w:color="FFFFFF"/>
              <w:left w:val="single" w:sz="8" w:space="0" w:color="FFFFFF"/>
              <w:bottom w:val="single" w:sz="8" w:space="0" w:color="FFFFFF"/>
              <w:right w:val="single" w:sz="8" w:space="0" w:color="FFFFFF"/>
            </w:tcBorders>
            <w:shd w:val="clear" w:color="auto" w:fill="CBDEE1"/>
            <w:tcMar>
              <w:top w:w="72" w:type="dxa"/>
              <w:left w:w="144" w:type="dxa"/>
              <w:bottom w:w="72" w:type="dxa"/>
              <w:right w:w="144" w:type="dxa"/>
            </w:tcMar>
            <w:hideMark/>
          </w:tcPr>
          <w:p w14:paraId="1E607D95" w14:textId="1EF7FAF6" w:rsidR="005022C4" w:rsidRPr="005022C4" w:rsidRDefault="006B70F5" w:rsidP="005022C4">
            <w:pPr>
              <w:rPr>
                <w:vertAlign w:val="superscript"/>
              </w:rPr>
            </w:pPr>
            <w:r>
              <w:t>Head of Communications</w:t>
            </w:r>
            <w:r w:rsidR="00B34733">
              <w:t xml:space="preserve"> / </w:t>
            </w:r>
            <w:r w:rsidR="00B34733" w:rsidRPr="00B34733">
              <w:rPr>
                <w:i/>
                <w:iCs/>
              </w:rPr>
              <w:t>Performance Coordinator</w:t>
            </w:r>
            <w:r w:rsidR="00B34733">
              <w:rPr>
                <w:i/>
                <w:iCs/>
                <w:vertAlign w:val="superscript"/>
              </w:rPr>
              <w:t>1</w:t>
            </w:r>
          </w:p>
        </w:tc>
      </w:tr>
      <w:tr w:rsidR="006B70F5" w:rsidRPr="005022C4" w14:paraId="2D8320F5" w14:textId="77777777" w:rsidTr="00D06E6E">
        <w:trPr>
          <w:trHeight w:val="767"/>
        </w:trPr>
        <w:tc>
          <w:tcPr>
            <w:tcW w:w="0" w:type="auto"/>
            <w:tcBorders>
              <w:top w:val="single" w:sz="8" w:space="0" w:color="FFFFFF"/>
              <w:left w:val="single" w:sz="8" w:space="0" w:color="FFFFFF"/>
              <w:bottom w:val="single" w:sz="8" w:space="0" w:color="FFFFFF"/>
              <w:right w:val="single" w:sz="8" w:space="0" w:color="FFFFFF"/>
            </w:tcBorders>
            <w:shd w:val="clear" w:color="auto" w:fill="009AA8"/>
            <w:tcMar>
              <w:top w:w="72" w:type="dxa"/>
              <w:left w:w="144" w:type="dxa"/>
              <w:bottom w:w="72" w:type="dxa"/>
              <w:right w:w="144" w:type="dxa"/>
            </w:tcMar>
            <w:hideMark/>
          </w:tcPr>
          <w:p w14:paraId="04F544D6" w14:textId="77777777" w:rsidR="005022C4" w:rsidRPr="005022C4" w:rsidRDefault="005022C4" w:rsidP="005022C4">
            <w:pPr>
              <w:rPr>
                <w:color w:val="FFFFFF" w:themeColor="background1"/>
              </w:rPr>
            </w:pPr>
            <w:r w:rsidRPr="005022C4">
              <w:rPr>
                <w:b/>
                <w:bCs/>
                <w:color w:val="FFFFFF" w:themeColor="background1"/>
              </w:rPr>
              <w:t>CM01-02 - Complaints</w:t>
            </w:r>
          </w:p>
        </w:tc>
        <w:tc>
          <w:tcPr>
            <w:tcW w:w="2879"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505E7013" w14:textId="77777777" w:rsidR="005022C4" w:rsidRPr="005022C4" w:rsidRDefault="005022C4" w:rsidP="005022C4">
            <w:proofErr w:type="spellStart"/>
            <w:r w:rsidRPr="005022C4">
              <w:t>PowerBi</w:t>
            </w:r>
            <w:proofErr w:type="spellEnd"/>
          </w:p>
        </w:tc>
        <w:tc>
          <w:tcPr>
            <w:tcW w:w="2126"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51FE7ACB" w14:textId="31445CAA" w:rsidR="005022C4" w:rsidRPr="005022C4" w:rsidRDefault="006B70F5" w:rsidP="005022C4">
            <w:pPr>
              <w:rPr>
                <w:vertAlign w:val="superscript"/>
              </w:rPr>
            </w:pPr>
            <w:r>
              <w:t xml:space="preserve">Resolution Leads / </w:t>
            </w:r>
            <w:r w:rsidRPr="00E95311">
              <w:rPr>
                <w:i/>
                <w:iCs/>
              </w:rPr>
              <w:t>Performance Coordinator</w:t>
            </w:r>
            <w:r w:rsidR="00E95311">
              <w:rPr>
                <w:i/>
                <w:iCs/>
                <w:vertAlign w:val="superscript"/>
              </w:rPr>
              <w:t>1</w:t>
            </w:r>
          </w:p>
        </w:tc>
        <w:tc>
          <w:tcPr>
            <w:tcW w:w="3261" w:type="dxa"/>
            <w:tcBorders>
              <w:top w:val="single" w:sz="8" w:space="0" w:color="FFFFFF"/>
              <w:left w:val="single" w:sz="8" w:space="0" w:color="FFFFFF"/>
              <w:bottom w:val="single" w:sz="8" w:space="0" w:color="FFFFFF"/>
              <w:right w:val="single" w:sz="8" w:space="0" w:color="FFFFFF"/>
            </w:tcBorders>
            <w:shd w:val="clear" w:color="auto" w:fill="E7EFF1"/>
            <w:tcMar>
              <w:top w:w="72" w:type="dxa"/>
              <w:left w:w="144" w:type="dxa"/>
              <w:bottom w:w="72" w:type="dxa"/>
              <w:right w:w="144" w:type="dxa"/>
            </w:tcMar>
            <w:hideMark/>
          </w:tcPr>
          <w:p w14:paraId="2AB99B2F" w14:textId="05479E64" w:rsidR="005022C4" w:rsidRPr="005022C4" w:rsidRDefault="006B70F5" w:rsidP="005022C4">
            <w:r w:rsidRPr="006B70F5">
              <w:rPr>
                <w:i/>
                <w:iCs/>
              </w:rPr>
              <w:t>Customer Influence Manager</w:t>
            </w:r>
            <w:r>
              <w:rPr>
                <w:rStyle w:val="FootnoteReference"/>
                <w:i/>
                <w:iCs/>
              </w:rPr>
              <w:footnoteReference w:id="2"/>
            </w:r>
            <w:r>
              <w:t xml:space="preserve"> / </w:t>
            </w:r>
            <w:r>
              <w:t>Head of Communications</w:t>
            </w:r>
          </w:p>
        </w:tc>
      </w:tr>
    </w:tbl>
    <w:p w14:paraId="6ADF69C6" w14:textId="77777777" w:rsidR="009C19A2" w:rsidRDefault="009C19A2"/>
    <w:p w14:paraId="19E85E89" w14:textId="77777777" w:rsidR="009C19A2" w:rsidRDefault="009C19A2">
      <w:pPr>
        <w:sectPr w:rsidR="009C19A2" w:rsidSect="007163A7">
          <w:pgSz w:w="11906" w:h="16838"/>
          <w:pgMar w:top="720" w:right="1416" w:bottom="720" w:left="720" w:header="708" w:footer="708" w:gutter="0"/>
          <w:cols w:space="708"/>
          <w:docGrid w:linePitch="360"/>
        </w:sectPr>
      </w:pPr>
    </w:p>
    <w:p w14:paraId="0B1E0667" w14:textId="77777777" w:rsidR="009C19A2" w:rsidRDefault="009C19A2"/>
    <w:p w14:paraId="7538F430" w14:textId="4F3289C7" w:rsidR="004B7038" w:rsidRDefault="004B7038" w:rsidP="00DC058F">
      <w:pPr>
        <w:pStyle w:val="Heading1"/>
        <w:spacing w:line="240" w:lineRule="auto"/>
      </w:pPr>
      <w:bookmarkStart w:id="1" w:name="_Toc200439096"/>
      <w:r>
        <w:t>Survey m</w:t>
      </w:r>
      <w:r>
        <w:t>ethodology statement</w:t>
      </w:r>
      <w:r>
        <w:t xml:space="preserve">: </w:t>
      </w:r>
      <w:r>
        <w:br/>
        <w:t>compliance check</w:t>
      </w:r>
      <w:bookmarkEnd w:id="1"/>
    </w:p>
    <w:p w14:paraId="13D3385C" w14:textId="77777777" w:rsidR="004B7038" w:rsidRPr="00B64EED" w:rsidRDefault="004B7038" w:rsidP="004B7038">
      <w:pPr>
        <w:rPr>
          <w:b/>
          <w:bCs/>
        </w:rPr>
      </w:pPr>
      <w:r w:rsidRPr="00B64EED">
        <w:rPr>
          <w:b/>
          <w:bCs/>
        </w:rPr>
        <w:t>Year:  2024-25</w:t>
      </w:r>
    </w:p>
    <w:p w14:paraId="2EA9C798" w14:textId="77777777" w:rsidR="004B7038" w:rsidRDefault="004B7038" w:rsidP="004B7038">
      <w:pPr>
        <w:rPr>
          <w:b/>
          <w:bCs/>
        </w:rPr>
      </w:pPr>
      <w:r w:rsidRPr="4F6BDE94">
        <w:rPr>
          <w:b/>
          <w:bCs/>
        </w:rPr>
        <w:t>Script / questions</w:t>
      </w:r>
    </w:p>
    <w:tbl>
      <w:tblPr>
        <w:tblStyle w:val="TableGrid"/>
        <w:tblW w:w="10485" w:type="dxa"/>
        <w:shd w:val="clear" w:color="auto" w:fill="DADDDE" w:themeFill="text1" w:themeFillTint="33"/>
        <w:tblLayout w:type="fixed"/>
        <w:tblLook w:val="06A0" w:firstRow="1" w:lastRow="0" w:firstColumn="1" w:lastColumn="0" w:noHBand="1" w:noVBand="1"/>
      </w:tblPr>
      <w:tblGrid>
        <w:gridCol w:w="9209"/>
        <w:gridCol w:w="1276"/>
      </w:tblGrid>
      <w:tr w:rsidR="004B7038" w14:paraId="197478DA" w14:textId="77777777" w:rsidTr="00DC058F">
        <w:trPr>
          <w:trHeight w:val="300"/>
        </w:trPr>
        <w:tc>
          <w:tcPr>
            <w:tcW w:w="9209" w:type="dxa"/>
            <w:shd w:val="clear" w:color="auto" w:fill="DADDDE" w:themeFill="text1" w:themeFillTint="33"/>
          </w:tcPr>
          <w:p w14:paraId="425AE1A5" w14:textId="77777777" w:rsidR="004B7038" w:rsidRDefault="004B7038" w:rsidP="00582924">
            <w:r>
              <w:t>Before survey we tell customers....</w:t>
            </w:r>
          </w:p>
        </w:tc>
        <w:tc>
          <w:tcPr>
            <w:tcW w:w="1276" w:type="dxa"/>
            <w:shd w:val="clear" w:color="auto" w:fill="DADDDE" w:themeFill="text1" w:themeFillTint="33"/>
          </w:tcPr>
          <w:p w14:paraId="338F3F19" w14:textId="77777777" w:rsidR="004B7038" w:rsidRDefault="004B7038" w:rsidP="00582924"/>
        </w:tc>
      </w:tr>
      <w:tr w:rsidR="004B7038" w14:paraId="028F2EE6" w14:textId="77777777" w:rsidTr="00DC058F">
        <w:trPr>
          <w:trHeight w:val="300"/>
        </w:trPr>
        <w:tc>
          <w:tcPr>
            <w:tcW w:w="9209" w:type="dxa"/>
            <w:shd w:val="clear" w:color="auto" w:fill="DADDDE" w:themeFill="text1" w:themeFillTint="33"/>
          </w:tcPr>
          <w:p w14:paraId="244D03B6" w14:textId="77777777" w:rsidR="004B7038" w:rsidRDefault="004B7038" w:rsidP="00582924">
            <w:pPr>
              <w:ind w:left="720"/>
            </w:pPr>
            <w:r>
              <w:t>Purpose of survey</w:t>
            </w:r>
          </w:p>
        </w:tc>
        <w:tc>
          <w:tcPr>
            <w:tcW w:w="1276" w:type="dxa"/>
            <w:shd w:val="clear" w:color="auto" w:fill="DADDDE" w:themeFill="text1" w:themeFillTint="33"/>
          </w:tcPr>
          <w:p w14:paraId="39941FA7" w14:textId="77777777" w:rsidR="004B7038" w:rsidRDefault="004B7038" w:rsidP="00582924">
            <w:r>
              <w:t>Y</w:t>
            </w:r>
          </w:p>
        </w:tc>
      </w:tr>
      <w:tr w:rsidR="004B7038" w14:paraId="082C32F7" w14:textId="77777777" w:rsidTr="00DC058F">
        <w:trPr>
          <w:trHeight w:val="300"/>
        </w:trPr>
        <w:tc>
          <w:tcPr>
            <w:tcW w:w="9209" w:type="dxa"/>
            <w:shd w:val="clear" w:color="auto" w:fill="DADDDE" w:themeFill="text1" w:themeFillTint="33"/>
          </w:tcPr>
          <w:p w14:paraId="4A06F03E" w14:textId="77777777" w:rsidR="004B7038" w:rsidRDefault="004B7038" w:rsidP="00582924">
            <w:pPr>
              <w:ind w:left="720"/>
            </w:pPr>
            <w:r>
              <w:t>Will be used to calculate annual TSMs we publish</w:t>
            </w:r>
          </w:p>
        </w:tc>
        <w:tc>
          <w:tcPr>
            <w:tcW w:w="1276" w:type="dxa"/>
            <w:shd w:val="clear" w:color="auto" w:fill="DADDDE" w:themeFill="text1" w:themeFillTint="33"/>
          </w:tcPr>
          <w:p w14:paraId="073B4755" w14:textId="77777777" w:rsidR="004B7038" w:rsidRDefault="004B7038" w:rsidP="00582924">
            <w:r>
              <w:t>Y</w:t>
            </w:r>
          </w:p>
        </w:tc>
      </w:tr>
      <w:tr w:rsidR="004B7038" w14:paraId="4C0765AB" w14:textId="77777777" w:rsidTr="00DC058F">
        <w:trPr>
          <w:trHeight w:val="300"/>
        </w:trPr>
        <w:tc>
          <w:tcPr>
            <w:tcW w:w="9209" w:type="dxa"/>
            <w:shd w:val="clear" w:color="auto" w:fill="DADDDE" w:themeFill="text1" w:themeFillTint="33"/>
          </w:tcPr>
          <w:p w14:paraId="22ABF238" w14:textId="77777777" w:rsidR="004B7038" w:rsidRDefault="004B7038" w:rsidP="00582924">
            <w:pPr>
              <w:ind w:left="720"/>
            </w:pPr>
            <w:r>
              <w:t>Length of survey</w:t>
            </w:r>
          </w:p>
        </w:tc>
        <w:tc>
          <w:tcPr>
            <w:tcW w:w="1276" w:type="dxa"/>
            <w:shd w:val="clear" w:color="auto" w:fill="DADDDE" w:themeFill="text1" w:themeFillTint="33"/>
          </w:tcPr>
          <w:p w14:paraId="39780292" w14:textId="77777777" w:rsidR="004B7038" w:rsidRDefault="004B7038" w:rsidP="00582924">
            <w:r>
              <w:t>Y</w:t>
            </w:r>
          </w:p>
        </w:tc>
      </w:tr>
      <w:tr w:rsidR="004B7038" w14:paraId="6991B2D5" w14:textId="77777777" w:rsidTr="00DC058F">
        <w:trPr>
          <w:trHeight w:val="300"/>
        </w:trPr>
        <w:tc>
          <w:tcPr>
            <w:tcW w:w="9209" w:type="dxa"/>
            <w:shd w:val="clear" w:color="auto" w:fill="DADDDE" w:themeFill="text1" w:themeFillTint="33"/>
          </w:tcPr>
          <w:p w14:paraId="52D427AA" w14:textId="77777777" w:rsidR="004B7038" w:rsidRDefault="004B7038" w:rsidP="00582924">
            <w:r>
              <w:t>Overall satisfaction (TP01) is 1st question.</w:t>
            </w:r>
          </w:p>
        </w:tc>
        <w:tc>
          <w:tcPr>
            <w:tcW w:w="1276" w:type="dxa"/>
            <w:shd w:val="clear" w:color="auto" w:fill="DADDDE" w:themeFill="text1" w:themeFillTint="33"/>
          </w:tcPr>
          <w:p w14:paraId="300276BB" w14:textId="77777777" w:rsidR="004B7038" w:rsidRDefault="004B7038" w:rsidP="00582924">
            <w:r>
              <w:t>Y</w:t>
            </w:r>
          </w:p>
        </w:tc>
      </w:tr>
      <w:tr w:rsidR="004B7038" w14:paraId="12F4E2DE" w14:textId="77777777" w:rsidTr="00DC058F">
        <w:trPr>
          <w:trHeight w:val="300"/>
        </w:trPr>
        <w:tc>
          <w:tcPr>
            <w:tcW w:w="9209" w:type="dxa"/>
            <w:shd w:val="clear" w:color="auto" w:fill="DADDDE" w:themeFill="text1" w:themeFillTint="33"/>
          </w:tcPr>
          <w:p w14:paraId="1586797C" w14:textId="77777777" w:rsidR="004B7038" w:rsidRDefault="004B7038" w:rsidP="00582924">
            <w:r>
              <w:t>No extra wording before questions.</w:t>
            </w:r>
          </w:p>
        </w:tc>
        <w:tc>
          <w:tcPr>
            <w:tcW w:w="1276" w:type="dxa"/>
            <w:shd w:val="clear" w:color="auto" w:fill="DADDDE" w:themeFill="text1" w:themeFillTint="33"/>
          </w:tcPr>
          <w:p w14:paraId="62EF574C" w14:textId="77777777" w:rsidR="004B7038" w:rsidRDefault="004B7038" w:rsidP="00582924">
            <w:r>
              <w:t>Y</w:t>
            </w:r>
          </w:p>
        </w:tc>
      </w:tr>
      <w:tr w:rsidR="004B7038" w14:paraId="468439E0" w14:textId="77777777" w:rsidTr="00DC058F">
        <w:trPr>
          <w:trHeight w:val="300"/>
        </w:trPr>
        <w:tc>
          <w:tcPr>
            <w:tcW w:w="9209" w:type="dxa"/>
            <w:shd w:val="clear" w:color="auto" w:fill="DADDDE" w:themeFill="text1" w:themeFillTint="33"/>
          </w:tcPr>
          <w:p w14:paraId="57B01379" w14:textId="77777777" w:rsidR="004B7038" w:rsidRDefault="004B7038" w:rsidP="00582924">
            <w:r>
              <w:t xml:space="preserve">Following questions </w:t>
            </w:r>
            <w:r w:rsidRPr="4F6BDE94">
              <w:rPr>
                <w:b/>
                <w:bCs/>
                <w:u w:val="single"/>
              </w:rPr>
              <w:t xml:space="preserve">don’t </w:t>
            </w:r>
            <w:r>
              <w:t>have a ‘don’t know / n/a’ option:</w:t>
            </w:r>
          </w:p>
          <w:p w14:paraId="18E7E4F9" w14:textId="77777777" w:rsidR="004B7038" w:rsidRDefault="004B7038" w:rsidP="00582924">
            <w:r>
              <w:t xml:space="preserve">               TP01, TP02, TP03, TP04, TP09, Tp10 (pt2)</w:t>
            </w:r>
          </w:p>
        </w:tc>
        <w:tc>
          <w:tcPr>
            <w:tcW w:w="1276" w:type="dxa"/>
            <w:shd w:val="clear" w:color="auto" w:fill="DADDDE" w:themeFill="text1" w:themeFillTint="33"/>
          </w:tcPr>
          <w:p w14:paraId="1347DA09" w14:textId="77777777" w:rsidR="004B7038" w:rsidRDefault="004B7038" w:rsidP="00582924">
            <w:r>
              <w:t>Y</w:t>
            </w:r>
          </w:p>
        </w:tc>
      </w:tr>
      <w:tr w:rsidR="004B7038" w14:paraId="5813B2A5" w14:textId="77777777" w:rsidTr="00DC058F">
        <w:trPr>
          <w:trHeight w:val="300"/>
        </w:trPr>
        <w:tc>
          <w:tcPr>
            <w:tcW w:w="9209" w:type="dxa"/>
            <w:shd w:val="clear" w:color="auto" w:fill="DADDDE" w:themeFill="text1" w:themeFillTint="33"/>
          </w:tcPr>
          <w:p w14:paraId="59AD1F77" w14:textId="77777777" w:rsidR="004B7038" w:rsidRDefault="004B7038" w:rsidP="00582924">
            <w:r>
              <w:t xml:space="preserve">Following questions </w:t>
            </w:r>
            <w:r w:rsidRPr="4F6BDE94">
              <w:rPr>
                <w:b/>
                <w:bCs/>
                <w:u w:val="single"/>
              </w:rPr>
              <w:t xml:space="preserve">have </w:t>
            </w:r>
            <w:r>
              <w:t>a ‘don’t know / n/a’ option:</w:t>
            </w:r>
          </w:p>
          <w:p w14:paraId="619CF0F2" w14:textId="77777777" w:rsidR="004B7038" w:rsidRDefault="004B7038" w:rsidP="00582924">
            <w:r>
              <w:t xml:space="preserve">               TP05, TP06, TP07, TP08, TP10 (pt1), TP11, TP12</w:t>
            </w:r>
          </w:p>
        </w:tc>
        <w:tc>
          <w:tcPr>
            <w:tcW w:w="1276" w:type="dxa"/>
            <w:shd w:val="clear" w:color="auto" w:fill="DADDDE" w:themeFill="text1" w:themeFillTint="33"/>
          </w:tcPr>
          <w:p w14:paraId="5CD45026" w14:textId="77777777" w:rsidR="004B7038" w:rsidRDefault="004B7038" w:rsidP="00582924">
            <w:r>
              <w:t>Y</w:t>
            </w:r>
          </w:p>
        </w:tc>
      </w:tr>
      <w:tr w:rsidR="004B7038" w14:paraId="59AB5C12" w14:textId="77777777" w:rsidTr="00DC058F">
        <w:trPr>
          <w:trHeight w:val="300"/>
        </w:trPr>
        <w:tc>
          <w:tcPr>
            <w:tcW w:w="9209" w:type="dxa"/>
            <w:shd w:val="clear" w:color="auto" w:fill="DADDDE" w:themeFill="text1" w:themeFillTint="33"/>
          </w:tcPr>
          <w:p w14:paraId="06B952EA" w14:textId="77777777" w:rsidR="004B7038" w:rsidRDefault="004B7038" w:rsidP="00582924">
            <w:r>
              <w:t>No leading questions</w:t>
            </w:r>
          </w:p>
        </w:tc>
        <w:tc>
          <w:tcPr>
            <w:tcW w:w="1276" w:type="dxa"/>
            <w:shd w:val="clear" w:color="auto" w:fill="DADDDE" w:themeFill="text1" w:themeFillTint="33"/>
          </w:tcPr>
          <w:p w14:paraId="0EAE8EDD" w14:textId="77777777" w:rsidR="004B7038" w:rsidRDefault="004B7038" w:rsidP="00582924">
            <w:r>
              <w:t>Y</w:t>
            </w:r>
          </w:p>
        </w:tc>
      </w:tr>
      <w:tr w:rsidR="004B7038" w14:paraId="26CEBAC7" w14:textId="77777777" w:rsidTr="00DC058F">
        <w:trPr>
          <w:trHeight w:val="300"/>
        </w:trPr>
        <w:tc>
          <w:tcPr>
            <w:tcW w:w="9209" w:type="dxa"/>
            <w:shd w:val="clear" w:color="auto" w:fill="DADDDE" w:themeFill="text1" w:themeFillTint="33"/>
          </w:tcPr>
          <w:p w14:paraId="1DF809B0" w14:textId="77777777" w:rsidR="004B7038" w:rsidRDefault="004B7038" w:rsidP="00582924"/>
        </w:tc>
        <w:tc>
          <w:tcPr>
            <w:tcW w:w="1276" w:type="dxa"/>
            <w:shd w:val="clear" w:color="auto" w:fill="DADDDE" w:themeFill="text1" w:themeFillTint="33"/>
          </w:tcPr>
          <w:p w14:paraId="4F987509" w14:textId="77777777" w:rsidR="004B7038" w:rsidRDefault="004B7038" w:rsidP="00582924"/>
        </w:tc>
      </w:tr>
    </w:tbl>
    <w:p w14:paraId="63E03C55" w14:textId="77777777" w:rsidR="004B7038" w:rsidRDefault="004B7038" w:rsidP="004B7038"/>
    <w:p w14:paraId="2C777321" w14:textId="77777777" w:rsidR="004B7038" w:rsidRDefault="004B7038" w:rsidP="004B7038">
      <w:pPr>
        <w:rPr>
          <w:b/>
          <w:bCs/>
        </w:rPr>
      </w:pPr>
      <w:r w:rsidRPr="4F6BDE94">
        <w:rPr>
          <w:b/>
          <w:bCs/>
        </w:rPr>
        <w:t>Methodology statement mentions...</w:t>
      </w:r>
    </w:p>
    <w:tbl>
      <w:tblPr>
        <w:tblStyle w:val="TableGrid"/>
        <w:tblW w:w="10485" w:type="dxa"/>
        <w:shd w:val="clear" w:color="auto" w:fill="DADDDE" w:themeFill="text1" w:themeFillTint="33"/>
        <w:tblLayout w:type="fixed"/>
        <w:tblLook w:val="06A0" w:firstRow="1" w:lastRow="0" w:firstColumn="1" w:lastColumn="0" w:noHBand="1" w:noVBand="1"/>
      </w:tblPr>
      <w:tblGrid>
        <w:gridCol w:w="7083"/>
        <w:gridCol w:w="3402"/>
      </w:tblGrid>
      <w:tr w:rsidR="004B7038" w14:paraId="49928599" w14:textId="77777777" w:rsidTr="00DC058F">
        <w:trPr>
          <w:trHeight w:val="300"/>
        </w:trPr>
        <w:tc>
          <w:tcPr>
            <w:tcW w:w="7083" w:type="dxa"/>
            <w:shd w:val="clear" w:color="auto" w:fill="DADDDE" w:themeFill="text1" w:themeFillTint="33"/>
          </w:tcPr>
          <w:p w14:paraId="7D888231" w14:textId="77777777" w:rsidR="004B7038" w:rsidRDefault="004B7038" w:rsidP="00582924">
            <w:r>
              <w:t xml:space="preserve">That the agency adheres to Market Research Society (MRS0 Code of Conduct, data protection / privacy legislation. </w:t>
            </w:r>
          </w:p>
        </w:tc>
        <w:tc>
          <w:tcPr>
            <w:tcW w:w="3402" w:type="dxa"/>
            <w:shd w:val="clear" w:color="auto" w:fill="DADDDE" w:themeFill="text1" w:themeFillTint="33"/>
          </w:tcPr>
          <w:p w14:paraId="78F77D65" w14:textId="77777777" w:rsidR="004B7038" w:rsidRDefault="004B7038" w:rsidP="00582924">
            <w:r>
              <w:t>Y – in script</w:t>
            </w:r>
          </w:p>
        </w:tc>
      </w:tr>
      <w:tr w:rsidR="004B7038" w14:paraId="264FF7EF" w14:textId="77777777" w:rsidTr="00DC058F">
        <w:trPr>
          <w:trHeight w:val="300"/>
        </w:trPr>
        <w:tc>
          <w:tcPr>
            <w:tcW w:w="7083" w:type="dxa"/>
            <w:shd w:val="clear" w:color="auto" w:fill="DADDDE" w:themeFill="text1" w:themeFillTint="33"/>
          </w:tcPr>
          <w:p w14:paraId="151C2CCE" w14:textId="77777777" w:rsidR="004B7038" w:rsidRDefault="004B7038" w:rsidP="00582924">
            <w:r>
              <w:t>Summary of sample size achieved &amp; sample method</w:t>
            </w:r>
          </w:p>
        </w:tc>
        <w:tc>
          <w:tcPr>
            <w:tcW w:w="3402" w:type="dxa"/>
            <w:shd w:val="clear" w:color="auto" w:fill="DADDDE" w:themeFill="text1" w:themeFillTint="33"/>
          </w:tcPr>
          <w:p w14:paraId="74EF95BA" w14:textId="1683D814" w:rsidR="004B7038" w:rsidRDefault="004B7038" w:rsidP="00582924">
            <w:r>
              <w:t>Y – add</w:t>
            </w:r>
            <w:r>
              <w:t>.</w:t>
            </w:r>
            <w:r>
              <w:t xml:space="preserve"> info supplied by B3</w:t>
            </w:r>
          </w:p>
        </w:tc>
      </w:tr>
      <w:tr w:rsidR="004B7038" w14:paraId="6AA3616E" w14:textId="77777777" w:rsidTr="00DC058F">
        <w:trPr>
          <w:trHeight w:val="300"/>
        </w:trPr>
        <w:tc>
          <w:tcPr>
            <w:tcW w:w="7083" w:type="dxa"/>
            <w:shd w:val="clear" w:color="auto" w:fill="DADDDE" w:themeFill="text1" w:themeFillTint="33"/>
          </w:tcPr>
          <w:p w14:paraId="64E74CEF" w14:textId="77777777" w:rsidR="004B7038" w:rsidRDefault="004B7038" w:rsidP="00582924">
            <w:r>
              <w:t>Timing</w:t>
            </w:r>
          </w:p>
        </w:tc>
        <w:tc>
          <w:tcPr>
            <w:tcW w:w="3402" w:type="dxa"/>
            <w:shd w:val="clear" w:color="auto" w:fill="DADDDE" w:themeFill="text1" w:themeFillTint="33"/>
          </w:tcPr>
          <w:p w14:paraId="187F671C" w14:textId="77777777" w:rsidR="004B7038" w:rsidRDefault="004B7038" w:rsidP="00582924">
            <w:r>
              <w:t xml:space="preserve">Y </w:t>
            </w:r>
          </w:p>
        </w:tc>
      </w:tr>
      <w:tr w:rsidR="004B7038" w14:paraId="299862E1" w14:textId="77777777" w:rsidTr="00DC058F">
        <w:trPr>
          <w:trHeight w:val="300"/>
        </w:trPr>
        <w:tc>
          <w:tcPr>
            <w:tcW w:w="7083" w:type="dxa"/>
            <w:shd w:val="clear" w:color="auto" w:fill="DADDDE" w:themeFill="text1" w:themeFillTint="33"/>
          </w:tcPr>
          <w:p w14:paraId="18DDA503" w14:textId="77777777" w:rsidR="004B7038" w:rsidRDefault="004B7038" w:rsidP="00582924">
            <w:r>
              <w:t xml:space="preserve">Collection method(s) + rationale </w:t>
            </w:r>
          </w:p>
          <w:p w14:paraId="0A1014B9" w14:textId="77777777" w:rsidR="004B7038" w:rsidRDefault="004B7038" w:rsidP="00582924">
            <w:pPr>
              <w:rPr>
                <w:i/>
                <w:iCs/>
              </w:rPr>
            </w:pPr>
            <w:r w:rsidRPr="4F6BDE94">
              <w:rPr>
                <w:i/>
                <w:iCs/>
              </w:rPr>
              <w:t>(how we removed barriers)</w:t>
            </w:r>
          </w:p>
        </w:tc>
        <w:tc>
          <w:tcPr>
            <w:tcW w:w="3402" w:type="dxa"/>
            <w:shd w:val="clear" w:color="auto" w:fill="DADDDE" w:themeFill="text1" w:themeFillTint="33"/>
          </w:tcPr>
          <w:p w14:paraId="25F7AC44" w14:textId="77777777" w:rsidR="004B7038" w:rsidRDefault="004B7038" w:rsidP="00582924">
            <w:r>
              <w:t>Y – additional info supplied by B3</w:t>
            </w:r>
          </w:p>
        </w:tc>
      </w:tr>
      <w:tr w:rsidR="004B7038" w14:paraId="78AAD24C" w14:textId="77777777" w:rsidTr="00DC058F">
        <w:trPr>
          <w:trHeight w:val="300"/>
        </w:trPr>
        <w:tc>
          <w:tcPr>
            <w:tcW w:w="7083" w:type="dxa"/>
            <w:shd w:val="clear" w:color="auto" w:fill="DADDDE" w:themeFill="text1" w:themeFillTint="33"/>
          </w:tcPr>
          <w:p w14:paraId="561611BA" w14:textId="77777777" w:rsidR="004B7038" w:rsidRDefault="004B7038" w:rsidP="00582924">
            <w:r>
              <w:t>Assessment of representativeness</w:t>
            </w:r>
          </w:p>
          <w:p w14:paraId="27B2EB0F" w14:textId="77777777" w:rsidR="004B7038" w:rsidRDefault="004B7038" w:rsidP="004B7038">
            <w:pPr>
              <w:pStyle w:val="ListParagraph"/>
              <w:numPr>
                <w:ilvl w:val="0"/>
                <w:numId w:val="5"/>
              </w:numPr>
            </w:pPr>
            <w:r w:rsidRPr="4F6BDE94">
              <w:t>Summary</w:t>
            </w:r>
          </w:p>
          <w:p w14:paraId="15F053CD" w14:textId="77777777" w:rsidR="004B7038" w:rsidRDefault="004B7038" w:rsidP="004B7038">
            <w:pPr>
              <w:pStyle w:val="ListParagraph"/>
              <w:numPr>
                <w:ilvl w:val="0"/>
                <w:numId w:val="5"/>
              </w:numPr>
            </w:pPr>
            <w:r w:rsidRPr="4F6BDE94">
              <w:t>% in sample vs % in population</w:t>
            </w:r>
          </w:p>
          <w:p w14:paraId="3FCB9F89" w14:textId="77777777" w:rsidR="004B7038" w:rsidRDefault="004B7038" w:rsidP="004B7038">
            <w:pPr>
              <w:pStyle w:val="ListParagraph"/>
              <w:numPr>
                <w:ilvl w:val="0"/>
                <w:numId w:val="5"/>
              </w:numPr>
            </w:pPr>
            <w:r w:rsidRPr="4F6BDE94">
              <w:t>Rationale for characteristics chosen</w:t>
            </w:r>
          </w:p>
        </w:tc>
        <w:tc>
          <w:tcPr>
            <w:tcW w:w="3402" w:type="dxa"/>
            <w:shd w:val="clear" w:color="auto" w:fill="DADDDE" w:themeFill="text1" w:themeFillTint="33"/>
          </w:tcPr>
          <w:p w14:paraId="01B4303A" w14:textId="77777777" w:rsidR="004B7038" w:rsidRDefault="004B7038" w:rsidP="00582924">
            <w:r>
              <w:t>Y – rationale supplied by B3</w:t>
            </w:r>
          </w:p>
        </w:tc>
      </w:tr>
      <w:tr w:rsidR="004B7038" w14:paraId="0778B46C" w14:textId="77777777" w:rsidTr="00DC058F">
        <w:trPr>
          <w:trHeight w:val="300"/>
        </w:trPr>
        <w:tc>
          <w:tcPr>
            <w:tcW w:w="7083" w:type="dxa"/>
            <w:shd w:val="clear" w:color="auto" w:fill="DADDDE" w:themeFill="text1" w:themeFillTint="33"/>
          </w:tcPr>
          <w:p w14:paraId="4C52946A" w14:textId="77777777" w:rsidR="004B7038" w:rsidRDefault="004B7038" w:rsidP="00582924">
            <w:r>
              <w:t>Weighting &amp; why</w:t>
            </w:r>
          </w:p>
        </w:tc>
        <w:tc>
          <w:tcPr>
            <w:tcW w:w="3402" w:type="dxa"/>
            <w:shd w:val="clear" w:color="auto" w:fill="DADDDE" w:themeFill="text1" w:themeFillTint="33"/>
          </w:tcPr>
          <w:p w14:paraId="17147928" w14:textId="77777777" w:rsidR="004B7038" w:rsidRDefault="004B7038" w:rsidP="00582924">
            <w:r>
              <w:t>Y</w:t>
            </w:r>
          </w:p>
        </w:tc>
      </w:tr>
      <w:tr w:rsidR="004B7038" w14:paraId="4B0422EF" w14:textId="77777777" w:rsidTr="00DC058F">
        <w:trPr>
          <w:trHeight w:val="300"/>
        </w:trPr>
        <w:tc>
          <w:tcPr>
            <w:tcW w:w="7083" w:type="dxa"/>
            <w:shd w:val="clear" w:color="auto" w:fill="DADDDE" w:themeFill="text1" w:themeFillTint="33"/>
          </w:tcPr>
          <w:p w14:paraId="3CAE5240" w14:textId="77777777" w:rsidR="004B7038" w:rsidRDefault="004B7038" w:rsidP="00582924">
            <w:r>
              <w:t>Role of any 3</w:t>
            </w:r>
            <w:r w:rsidRPr="4F6BDE94">
              <w:rPr>
                <w:vertAlign w:val="superscript"/>
              </w:rPr>
              <w:t>rd</w:t>
            </w:r>
            <w:r>
              <w:t xml:space="preserve"> parties involved</w:t>
            </w:r>
          </w:p>
        </w:tc>
        <w:tc>
          <w:tcPr>
            <w:tcW w:w="3402" w:type="dxa"/>
            <w:shd w:val="clear" w:color="auto" w:fill="DADDDE" w:themeFill="text1" w:themeFillTint="33"/>
          </w:tcPr>
          <w:p w14:paraId="069631E0" w14:textId="77777777" w:rsidR="004B7038" w:rsidRDefault="004B7038" w:rsidP="00582924">
            <w:r>
              <w:t>Y</w:t>
            </w:r>
          </w:p>
        </w:tc>
      </w:tr>
      <w:tr w:rsidR="004B7038" w14:paraId="59D9532A" w14:textId="77777777" w:rsidTr="00DC058F">
        <w:trPr>
          <w:trHeight w:val="300"/>
        </w:trPr>
        <w:tc>
          <w:tcPr>
            <w:tcW w:w="7083" w:type="dxa"/>
            <w:shd w:val="clear" w:color="auto" w:fill="DADDDE" w:themeFill="text1" w:themeFillTint="33"/>
          </w:tcPr>
          <w:p w14:paraId="78BD0C61" w14:textId="77777777" w:rsidR="004B7038" w:rsidRDefault="004B7038" w:rsidP="00582924">
            <w:r>
              <w:t>Anyone excluded – no. household &amp; why</w:t>
            </w:r>
          </w:p>
        </w:tc>
        <w:tc>
          <w:tcPr>
            <w:tcW w:w="3402" w:type="dxa"/>
            <w:shd w:val="clear" w:color="auto" w:fill="DADDDE" w:themeFill="text1" w:themeFillTint="33"/>
          </w:tcPr>
          <w:p w14:paraId="0790D21D" w14:textId="77777777" w:rsidR="004B7038" w:rsidRDefault="004B7038" w:rsidP="00582924">
            <w:r>
              <w:t>Y – supplied by B3Living. No exclusions</w:t>
            </w:r>
          </w:p>
        </w:tc>
      </w:tr>
      <w:tr w:rsidR="004B7038" w14:paraId="6DC359F4" w14:textId="77777777" w:rsidTr="00DC058F">
        <w:trPr>
          <w:trHeight w:val="300"/>
        </w:trPr>
        <w:tc>
          <w:tcPr>
            <w:tcW w:w="7083" w:type="dxa"/>
            <w:shd w:val="clear" w:color="auto" w:fill="DADDDE" w:themeFill="text1" w:themeFillTint="33"/>
          </w:tcPr>
          <w:p w14:paraId="015847AE" w14:textId="77777777" w:rsidR="004B7038" w:rsidRDefault="004B7038" w:rsidP="00582924">
            <w:r>
              <w:t>Any valid surveys using TSM questions excluded and why</w:t>
            </w:r>
          </w:p>
        </w:tc>
        <w:tc>
          <w:tcPr>
            <w:tcW w:w="3402" w:type="dxa"/>
            <w:shd w:val="clear" w:color="auto" w:fill="DADDDE" w:themeFill="text1" w:themeFillTint="33"/>
          </w:tcPr>
          <w:p w14:paraId="32C29463" w14:textId="77777777" w:rsidR="004B7038" w:rsidRDefault="004B7038" w:rsidP="00582924">
            <w:r>
              <w:t>Y – supplied by B3Living. Strengthening data project</w:t>
            </w:r>
          </w:p>
        </w:tc>
      </w:tr>
      <w:tr w:rsidR="004B7038" w14:paraId="75A626C4" w14:textId="77777777" w:rsidTr="00DC058F">
        <w:trPr>
          <w:trHeight w:val="300"/>
        </w:trPr>
        <w:tc>
          <w:tcPr>
            <w:tcW w:w="7083" w:type="dxa"/>
            <w:shd w:val="clear" w:color="auto" w:fill="DADDDE" w:themeFill="text1" w:themeFillTint="33"/>
          </w:tcPr>
          <w:p w14:paraId="7A5ECFA0" w14:textId="77777777" w:rsidR="004B7038" w:rsidRDefault="004B7038" w:rsidP="00582924">
            <w:r>
              <w:t>Incentives – type and amount</w:t>
            </w:r>
          </w:p>
        </w:tc>
        <w:tc>
          <w:tcPr>
            <w:tcW w:w="3402" w:type="dxa"/>
            <w:shd w:val="clear" w:color="auto" w:fill="DADDDE" w:themeFill="text1" w:themeFillTint="33"/>
          </w:tcPr>
          <w:p w14:paraId="2250179A" w14:textId="77777777" w:rsidR="004B7038" w:rsidRDefault="004B7038" w:rsidP="00582924">
            <w:r>
              <w:t>Y – supplied by B3Living</w:t>
            </w:r>
          </w:p>
        </w:tc>
      </w:tr>
      <w:tr w:rsidR="004B7038" w14:paraId="1B9E737A" w14:textId="77777777" w:rsidTr="00DC058F">
        <w:trPr>
          <w:trHeight w:val="300"/>
        </w:trPr>
        <w:tc>
          <w:tcPr>
            <w:tcW w:w="7083" w:type="dxa"/>
            <w:shd w:val="clear" w:color="auto" w:fill="DADDDE" w:themeFill="text1" w:themeFillTint="33"/>
          </w:tcPr>
          <w:p w14:paraId="022A1369" w14:textId="77777777" w:rsidR="004B7038" w:rsidRDefault="004B7038" w:rsidP="00582924">
            <w:r>
              <w:t>Methodology changes compared to last year &amp; why</w:t>
            </w:r>
          </w:p>
        </w:tc>
        <w:tc>
          <w:tcPr>
            <w:tcW w:w="3402" w:type="dxa"/>
            <w:shd w:val="clear" w:color="auto" w:fill="DADDDE" w:themeFill="text1" w:themeFillTint="33"/>
          </w:tcPr>
          <w:p w14:paraId="23374D55" w14:textId="77777777" w:rsidR="004B7038" w:rsidRDefault="004B7038" w:rsidP="00582924">
            <w:r>
              <w:t>Y – supplied by B3Living. No change</w:t>
            </w:r>
          </w:p>
        </w:tc>
      </w:tr>
      <w:tr w:rsidR="004B7038" w14:paraId="3844AA2F" w14:textId="77777777" w:rsidTr="00DC058F">
        <w:trPr>
          <w:trHeight w:val="300"/>
        </w:trPr>
        <w:tc>
          <w:tcPr>
            <w:tcW w:w="7083" w:type="dxa"/>
            <w:shd w:val="clear" w:color="auto" w:fill="DADDDE" w:themeFill="text1" w:themeFillTint="33"/>
          </w:tcPr>
          <w:p w14:paraId="28C0BF47" w14:textId="77777777" w:rsidR="004B7038" w:rsidRDefault="004B7038" w:rsidP="00582924">
            <w:r>
              <w:t>Any other methodological issues</w:t>
            </w:r>
          </w:p>
        </w:tc>
        <w:tc>
          <w:tcPr>
            <w:tcW w:w="3402" w:type="dxa"/>
            <w:shd w:val="clear" w:color="auto" w:fill="DADDDE" w:themeFill="text1" w:themeFillTint="33"/>
          </w:tcPr>
          <w:p w14:paraId="0576C3DD" w14:textId="77777777" w:rsidR="004B7038" w:rsidRDefault="004B7038" w:rsidP="00582924">
            <w:r>
              <w:t>n/a</w:t>
            </w:r>
          </w:p>
        </w:tc>
      </w:tr>
    </w:tbl>
    <w:p w14:paraId="495CE5C9" w14:textId="77777777" w:rsidR="00DC058F" w:rsidRPr="00DC058F" w:rsidRDefault="00AE1ABD" w:rsidP="00DC058F">
      <w:pPr>
        <w:pStyle w:val="Heading1"/>
        <w:rPr>
          <w:rFonts w:eastAsia="Times New Roman"/>
          <w:lang w:eastAsia="en-GB"/>
        </w:rPr>
      </w:pPr>
      <w:r>
        <w:br w:type="page"/>
      </w:r>
      <w:bookmarkStart w:id="2" w:name="_Toc200439097"/>
      <w:r w:rsidR="00DC058F" w:rsidRPr="00853B08">
        <w:rPr>
          <w:rFonts w:eastAsia="Times New Roman"/>
          <w:color w:val="76A47C" w:themeColor="accent4"/>
          <w:lang w:eastAsia="en-GB"/>
        </w:rPr>
        <w:lastRenderedPageBreak/>
        <w:t>Tenant Satisfaction Measures: Assurance of Approach</w:t>
      </w:r>
      <w:bookmarkEnd w:id="2"/>
      <w:r w:rsidR="00DC058F" w:rsidRPr="00853B08">
        <w:rPr>
          <w:rFonts w:eastAsia="Times New Roman"/>
          <w:color w:val="76A47C" w:themeColor="accent4"/>
          <w:lang w:eastAsia="en-GB"/>
        </w:rPr>
        <w:t xml:space="preserve"> </w:t>
      </w:r>
    </w:p>
    <w:p w14:paraId="0BE83972"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66F093B1" w14:textId="77777777" w:rsidR="00DC058F" w:rsidRPr="00DC058F" w:rsidRDefault="00DC058F" w:rsidP="00DC058F">
      <w:pPr>
        <w:shd w:val="clear" w:color="auto" w:fill="FFFFFF"/>
        <w:spacing w:after="0" w:line="240" w:lineRule="auto"/>
        <w:rPr>
          <w:rFonts w:ascii="Calibri" w:eastAsia="Times New Roman" w:hAnsi="Calibri" w:cs="Calibri"/>
          <w:b/>
          <w:bCs/>
          <w:color w:val="000000"/>
          <w:kern w:val="0"/>
          <w:lang w:eastAsia="en-GB"/>
          <w14:ligatures w14:val="none"/>
        </w:rPr>
      </w:pPr>
      <w:r w:rsidRPr="00DC058F">
        <w:rPr>
          <w:rFonts w:ascii="Calibri" w:eastAsia="Times New Roman" w:hAnsi="Calibri" w:cs="Calibri"/>
          <w:b/>
          <w:bCs/>
          <w:color w:val="000000"/>
          <w:kern w:val="0"/>
          <w:lang w:eastAsia="en-GB"/>
          <w14:ligatures w14:val="none"/>
        </w:rPr>
        <w:t>The Tenant Satisfaction Measures</w:t>
      </w:r>
    </w:p>
    <w:p w14:paraId="365EDFDE"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70BF1712"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 xml:space="preserve">The Tenant Satisfaction Measures (TSM) Standard requires all registered providers to conduct tenant perception surveys to generate and report TSMs annually as specified by the Regulator of Social Housing. TSMs are intended to make landlords’ performance more visible to tenants and help tenants hold their landlords accountable. </w:t>
      </w:r>
    </w:p>
    <w:p w14:paraId="6DE4FC0E"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04A6A24C"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The TSM standards consist of 22 measures: 10 management information measures and 12 satisfaction measures. They cover five key themes: keeping properties in good repair, maintaining building safety, respectful and helpful engagement, responsible neighbourhood management, and effective handling of complaints, alongside an additional measure for overall satisfaction with landlord services. All information must be an accurate, reliable, valid to provide a transparent reflection of the performance.</w:t>
      </w:r>
    </w:p>
    <w:p w14:paraId="07ACDECE"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0DEC4A39" w14:textId="77777777" w:rsidR="00DC058F" w:rsidRPr="00DC058F" w:rsidRDefault="00DC058F" w:rsidP="00DC058F">
      <w:pPr>
        <w:shd w:val="clear" w:color="auto" w:fill="FFFFFF"/>
        <w:spacing w:after="0" w:line="240" w:lineRule="auto"/>
        <w:rPr>
          <w:rFonts w:ascii="Calibri" w:eastAsia="Times New Roman" w:hAnsi="Calibri" w:cs="Calibri"/>
          <w:b/>
          <w:bCs/>
          <w:color w:val="000000"/>
          <w:kern w:val="0"/>
          <w:lang w:eastAsia="en-GB"/>
          <w14:ligatures w14:val="none"/>
        </w:rPr>
      </w:pPr>
      <w:r w:rsidRPr="00DC058F">
        <w:rPr>
          <w:rFonts w:ascii="Calibri" w:eastAsia="Times New Roman" w:hAnsi="Calibri" w:cs="Calibri"/>
          <w:b/>
          <w:bCs/>
          <w:color w:val="000000"/>
          <w:kern w:val="0"/>
          <w:lang w:eastAsia="en-GB"/>
          <w14:ligatures w14:val="none"/>
        </w:rPr>
        <w:t>Approach</w:t>
      </w:r>
    </w:p>
    <w:p w14:paraId="3CE827D3"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314CAF8E"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 xml:space="preserve">IFF Research were commissioned to carry out this research in accordance with guidance provided by the Regulator of Social Housing on behalf of B3 Living in 2024/25. IFF Research is an independent research agency with extensive experience in gathering robust customer feedback for a wide range of sectors. </w:t>
      </w:r>
    </w:p>
    <w:p w14:paraId="65F7B59F"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6AFF8933" w14:textId="77777777" w:rsidR="00DC058F" w:rsidRPr="00DC058F" w:rsidRDefault="00DC058F" w:rsidP="00DC058F">
      <w:pPr>
        <w:shd w:val="clear" w:color="auto" w:fill="FFFFFF"/>
        <w:spacing w:after="0" w:line="240" w:lineRule="auto"/>
        <w:rPr>
          <w:rFonts w:ascii="Calibri" w:eastAsia="Times New Roman" w:hAnsi="Calibri" w:cs="Calibri"/>
          <w:b/>
          <w:bCs/>
          <w:color w:val="000000"/>
          <w:kern w:val="0"/>
          <w:lang w:eastAsia="en-GB"/>
          <w14:ligatures w14:val="none"/>
        </w:rPr>
      </w:pPr>
      <w:r w:rsidRPr="00DC058F">
        <w:rPr>
          <w:rFonts w:ascii="Calibri" w:eastAsia="Times New Roman" w:hAnsi="Calibri" w:cs="Calibri"/>
          <w:b/>
          <w:bCs/>
          <w:color w:val="000000"/>
          <w:kern w:val="0"/>
          <w:lang w:eastAsia="en-GB"/>
          <w14:ligatures w14:val="none"/>
        </w:rPr>
        <w:t>Survey design</w:t>
      </w:r>
    </w:p>
    <w:p w14:paraId="683F4DB4" w14:textId="77777777" w:rsidR="00DC058F" w:rsidRPr="00DC058F" w:rsidRDefault="00DC058F" w:rsidP="00DC058F">
      <w:pPr>
        <w:shd w:val="clear" w:color="auto" w:fill="FFFFFF"/>
        <w:spacing w:after="0" w:line="240" w:lineRule="auto"/>
        <w:rPr>
          <w:rFonts w:ascii="Calibri" w:eastAsia="Times New Roman" w:hAnsi="Calibri" w:cs="Calibri"/>
          <w:b/>
          <w:bCs/>
          <w:color w:val="000000"/>
          <w:kern w:val="0"/>
          <w:lang w:eastAsia="en-GB"/>
          <w14:ligatures w14:val="none"/>
        </w:rPr>
      </w:pPr>
    </w:p>
    <w:p w14:paraId="5F94ED0C"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 xml:space="preserve">The survey design meets the criteria as </w:t>
      </w:r>
      <w:r w:rsidRPr="00DC058F">
        <w:rPr>
          <w:rFonts w:ascii="Calibri" w:eastAsia="Calibri" w:hAnsi="Calibri" w:cs="Calibri"/>
          <w:kern w:val="0"/>
          <w:lang w:eastAsia="en-GB"/>
          <w14:ligatures w14:val="none"/>
        </w:rPr>
        <w:t>defined</w:t>
      </w:r>
      <w:r w:rsidRPr="00DC058F">
        <w:rPr>
          <w:rFonts w:ascii="Calibri" w:eastAsia="Calibri" w:hAnsi="Calibri" w:cs="Calibri"/>
          <w:color w:val="FF0000"/>
          <w:kern w:val="0"/>
          <w:lang w:eastAsia="en-GB"/>
          <w14:ligatures w14:val="none"/>
        </w:rPr>
        <w:t xml:space="preserve"> </w:t>
      </w:r>
      <w:r w:rsidRPr="00DC058F">
        <w:rPr>
          <w:rFonts w:ascii="Calibri" w:eastAsia="Calibri" w:hAnsi="Calibri" w:cs="Calibri"/>
          <w:color w:val="000000"/>
          <w:kern w:val="0"/>
          <w:lang w:eastAsia="en-GB"/>
          <w14:ligatures w14:val="none"/>
        </w:rPr>
        <w:t xml:space="preserve">in ANNEX 4: Tenant Survey Requirements. </w:t>
      </w:r>
      <w:r w:rsidRPr="00DC058F">
        <w:rPr>
          <w:rFonts w:ascii="Calibri" w:eastAsia="Times New Roman" w:hAnsi="Calibri" w:cs="Calibri"/>
          <w:color w:val="000000"/>
          <w:kern w:val="0"/>
          <w:lang w:eastAsia="en-GB"/>
          <w14:ligatures w14:val="none"/>
        </w:rPr>
        <w:t>B3 Living also included the following additional questions within their survey:</w:t>
      </w:r>
    </w:p>
    <w:p w14:paraId="6F56CC75" w14:textId="77777777" w:rsidR="00DC058F" w:rsidRPr="00DC058F" w:rsidRDefault="00DC058F" w:rsidP="00DC058F">
      <w:pPr>
        <w:numPr>
          <w:ilvl w:val="0"/>
          <w:numId w:val="7"/>
        </w:numPr>
        <w:spacing w:after="0" w:line="240" w:lineRule="auto"/>
        <w:rPr>
          <w:rFonts w:ascii="Calibri" w:eastAsia="Calibri" w:hAnsi="Calibri" w:cs="Calibri"/>
          <w:i/>
          <w:iCs/>
          <w:color w:val="000000"/>
          <w:kern w:val="0"/>
          <w:lang w:eastAsia="en-GB"/>
          <w14:ligatures w14:val="none"/>
        </w:rPr>
      </w:pPr>
      <w:r w:rsidRPr="00DC058F">
        <w:rPr>
          <w:rFonts w:ascii="Calibri" w:eastAsia="Calibri" w:hAnsi="Calibri" w:cs="Calibri"/>
          <w:color w:val="000000"/>
          <w:kern w:val="0"/>
          <w:lang w:eastAsia="en-GB"/>
          <w14:ligatures w14:val="none"/>
        </w:rPr>
        <w:t>Why do you say that? Positioned at the end of theme Overall satisfaction</w:t>
      </w:r>
    </w:p>
    <w:p w14:paraId="6FEEA24E" w14:textId="77777777" w:rsidR="00DC058F" w:rsidRPr="00DC058F" w:rsidRDefault="00DC058F" w:rsidP="00DC058F">
      <w:pPr>
        <w:numPr>
          <w:ilvl w:val="0"/>
          <w:numId w:val="7"/>
        </w:numPr>
        <w:spacing w:after="0" w:line="240" w:lineRule="auto"/>
        <w:rPr>
          <w:rFonts w:ascii="Calibri" w:eastAsia="Calibri" w:hAnsi="Calibri" w:cs="Calibri"/>
          <w:i/>
          <w:iCs/>
          <w:color w:val="000000"/>
          <w:kern w:val="0"/>
          <w:lang w:eastAsia="en-GB"/>
          <w14:ligatures w14:val="none"/>
        </w:rPr>
      </w:pPr>
      <w:r w:rsidRPr="00DC058F">
        <w:rPr>
          <w:rFonts w:ascii="Calibri" w:eastAsia="Calibri" w:hAnsi="Calibri" w:cs="Calibri"/>
          <w:color w:val="000000"/>
          <w:kern w:val="0"/>
          <w:lang w:eastAsia="en-GB"/>
          <w14:ligatures w14:val="none"/>
        </w:rPr>
        <w:t>Generally, how satisfied or dissatisfied are you with the way B3 Living deals with repairs and maintenance? Positioned at the end of theme Keeping properties in good repair</w:t>
      </w:r>
    </w:p>
    <w:p w14:paraId="30D589A4" w14:textId="77777777" w:rsidR="00DC058F" w:rsidRPr="00DC058F" w:rsidRDefault="00DC058F" w:rsidP="00DC058F">
      <w:pPr>
        <w:numPr>
          <w:ilvl w:val="0"/>
          <w:numId w:val="7"/>
        </w:numPr>
        <w:spacing w:after="0" w:line="240" w:lineRule="auto"/>
        <w:rPr>
          <w:rFonts w:ascii="Calibri" w:eastAsia="Calibri" w:hAnsi="Calibri" w:cs="Calibri"/>
          <w:i/>
          <w:iCs/>
          <w:color w:val="000000"/>
          <w:kern w:val="0"/>
          <w:lang w:eastAsia="en-GB"/>
          <w14:ligatures w14:val="none"/>
        </w:rPr>
      </w:pPr>
      <w:r w:rsidRPr="00DC058F">
        <w:rPr>
          <w:rFonts w:ascii="Calibri" w:eastAsia="Calibri" w:hAnsi="Calibri" w:cs="Calibri"/>
          <w:color w:val="000000"/>
          <w:kern w:val="0"/>
          <w:lang w:eastAsia="en-GB"/>
          <w14:ligatures w14:val="none"/>
        </w:rPr>
        <w:t>Why do you say this? Positioned at the end of theme Respectful and helpful engagement</w:t>
      </w:r>
    </w:p>
    <w:p w14:paraId="0B0E236F" w14:textId="77777777" w:rsidR="00DC058F" w:rsidRPr="00DC058F" w:rsidRDefault="00DC058F" w:rsidP="00DC058F">
      <w:pPr>
        <w:numPr>
          <w:ilvl w:val="0"/>
          <w:numId w:val="7"/>
        </w:numPr>
        <w:spacing w:after="0" w:line="240" w:lineRule="auto"/>
        <w:rPr>
          <w:rFonts w:ascii="Calibri" w:eastAsia="Calibri" w:hAnsi="Calibri" w:cs="Calibri"/>
          <w:i/>
          <w:iCs/>
          <w:color w:val="000000"/>
          <w:kern w:val="0"/>
          <w:lang w:eastAsia="en-GB"/>
          <w14:ligatures w14:val="none"/>
        </w:rPr>
      </w:pPr>
      <w:r w:rsidRPr="00DC058F">
        <w:rPr>
          <w:rFonts w:ascii="Calibri" w:eastAsia="Calibri" w:hAnsi="Calibri" w:cs="Calibri"/>
          <w:color w:val="000000"/>
          <w:kern w:val="0"/>
          <w:lang w:eastAsia="en-GB"/>
          <w14:ligatures w14:val="none"/>
        </w:rPr>
        <w:t>How satisfied or dissatisfied are you that B3 Living are easy to deal with? Positioned at the end of theme Respectful and helpful engagement.</w:t>
      </w:r>
    </w:p>
    <w:p w14:paraId="38721E69" w14:textId="77777777" w:rsidR="00DC058F" w:rsidRPr="00DC058F" w:rsidRDefault="00DC058F" w:rsidP="00DC058F">
      <w:pPr>
        <w:numPr>
          <w:ilvl w:val="0"/>
          <w:numId w:val="7"/>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As you were not satisfied with B3Living being easy to deal with could you tell me why? Positioned at the end of theme Respectful and helpful engagement.</w:t>
      </w:r>
    </w:p>
    <w:p w14:paraId="0D0567C2" w14:textId="77777777" w:rsidR="00DC058F" w:rsidRPr="00DC058F" w:rsidRDefault="00DC058F" w:rsidP="00DC058F">
      <w:pPr>
        <w:numPr>
          <w:ilvl w:val="0"/>
          <w:numId w:val="7"/>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How strongly would you agree or disagree with the following statement, “I trust B3 Living to do what they say they will do”? Positioned at the end of theme Respectful and helpful engagement.</w:t>
      </w:r>
    </w:p>
    <w:p w14:paraId="236A2724" w14:textId="77777777" w:rsidR="00DC058F" w:rsidRPr="00DC058F" w:rsidRDefault="00DC058F" w:rsidP="00DC058F">
      <w:pPr>
        <w:numPr>
          <w:ilvl w:val="0"/>
          <w:numId w:val="7"/>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How satisfied or dissatisfied are you with your neighbourhood as a place to live?" Positioned at the end of theme Responsible neighbourhood management</w:t>
      </w:r>
    </w:p>
    <w:p w14:paraId="3A6C4341" w14:textId="77777777" w:rsidR="00DC058F" w:rsidRPr="00DC058F" w:rsidRDefault="00DC058F" w:rsidP="00DC058F">
      <w:pPr>
        <w:numPr>
          <w:ilvl w:val="0"/>
          <w:numId w:val="7"/>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Have you experienced anti-social behaviour in your neighbourhood in the last 12 months? Positioned at the end of theme Responsible neighbourhood management</w:t>
      </w:r>
    </w:p>
    <w:p w14:paraId="665CF0C6" w14:textId="77777777" w:rsidR="00DC058F" w:rsidRPr="00DC058F" w:rsidRDefault="00DC058F" w:rsidP="00DC058F">
      <w:pPr>
        <w:numPr>
          <w:ilvl w:val="0"/>
          <w:numId w:val="7"/>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How satisfied or dissatisfied are you that your rent provides value for money? Positioned at the end of theme Responsible neighbourhood management</w:t>
      </w:r>
    </w:p>
    <w:p w14:paraId="168DC5CE" w14:textId="77777777" w:rsidR="00DC058F" w:rsidRPr="00DC058F" w:rsidRDefault="00DC058F" w:rsidP="00DC058F">
      <w:pPr>
        <w:spacing w:after="0" w:line="240" w:lineRule="auto"/>
        <w:ind w:left="420"/>
        <w:rPr>
          <w:rFonts w:ascii="Calibri" w:eastAsia="Calibri" w:hAnsi="Calibri" w:cs="Calibri"/>
          <w:color w:val="000000"/>
          <w:kern w:val="0"/>
          <w:highlight w:val="yellow"/>
          <w:lang w:eastAsia="en-GB"/>
          <w14:ligatures w14:val="none"/>
        </w:rPr>
      </w:pPr>
    </w:p>
    <w:p w14:paraId="57EA3C90" w14:textId="77777777" w:rsidR="00DC058F" w:rsidRPr="00DC058F" w:rsidRDefault="00DC058F" w:rsidP="00DC058F">
      <w:pPr>
        <w:spacing w:after="0" w:line="240" w:lineRule="auto"/>
        <w:ind w:left="780"/>
        <w:rPr>
          <w:rFonts w:ascii="Calibri" w:eastAsia="Calibri" w:hAnsi="Calibri" w:cs="Calibri"/>
          <w:i/>
          <w:iCs/>
          <w:color w:val="000000"/>
          <w:kern w:val="0"/>
          <w:lang w:eastAsia="en-GB"/>
          <w14:ligatures w14:val="none"/>
        </w:rPr>
      </w:pPr>
    </w:p>
    <w:p w14:paraId="50223A27"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 xml:space="preserve">Please note that a ’Don’t know/Refused’ option was included for questions TP01, TP02, TP03, TP04, TP09 and TP10 for interviews conducted via telephone. This was not read out as an answer option and only used in instances when a customer was unable to select an option from the responses available but wanted to continue to provide their feedback. This prevented interviewers from making assumptions or inferences on the customer’s behalf and enabled these customers to continue with the survey to provide their feedback. When submitting data any ’Don’t know/Refused’ should be removed from the reported base for each of these questions for percentage calculations. </w:t>
      </w:r>
    </w:p>
    <w:p w14:paraId="4C1DBBD7"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2BBC007F"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 xml:space="preserve">The full questionnaire used for B3 Living for 24/25 can be seen below: </w:t>
      </w:r>
    </w:p>
    <w:p w14:paraId="666BD65C"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bookmarkStart w:id="3" w:name="_MON_1803368955"/>
    <w:bookmarkEnd w:id="3"/>
    <w:p w14:paraId="520B7989"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object w:dxaOrig="1538" w:dyaOrig="994" w14:anchorId="7E973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76.8pt;height:49.8pt" o:ole="">
            <v:imagedata r:id="rId13" o:title=""/>
          </v:shape>
          <o:OLEObject Type="Embed" ProgID="Word.Document.12" ShapeID="_x0000_i1097" DrawAspect="Icon" ObjectID="_1811052058" r:id="rId14">
            <o:FieldCodes>\s</o:FieldCodes>
          </o:OLEObject>
        </w:object>
      </w:r>
    </w:p>
    <w:p w14:paraId="1D426F1D"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18AD660F"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lastRenderedPageBreak/>
        <w:t>As a result, the TSM survey results submitted may include customers who refused or were unable to answer TP01 but wanted to continue to provide their feedback. This is in line with the introductory text confirming that their data would be included in the data submission to the Regulator.</w:t>
      </w:r>
    </w:p>
    <w:p w14:paraId="4F30FB9B"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25313EF4"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6D48E1B7"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IFF have achieved:</w:t>
      </w:r>
    </w:p>
    <w:p w14:paraId="200829D6" w14:textId="77777777" w:rsidR="00DC058F" w:rsidRPr="00DC058F" w:rsidRDefault="00DC058F" w:rsidP="00DC058F">
      <w:pPr>
        <w:numPr>
          <w:ilvl w:val="0"/>
          <w:numId w:val="9"/>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536 valid responses to TP01 for LCRA, this exceeds the minimum requirement for LCRA</w:t>
      </w:r>
    </w:p>
    <w:p w14:paraId="7439B00F" w14:textId="77777777" w:rsidR="00DC058F" w:rsidRPr="00DC058F" w:rsidRDefault="00DC058F" w:rsidP="00DC058F">
      <w:pPr>
        <w:numPr>
          <w:ilvl w:val="0"/>
          <w:numId w:val="9"/>
        </w:num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 xml:space="preserve">75 valid responses to TP01 for LCHO, on a ‘best effort </w:t>
      </w:r>
      <w:proofErr w:type="spellStart"/>
      <w:r w:rsidRPr="00DC058F">
        <w:rPr>
          <w:rFonts w:ascii="Calibri" w:eastAsia="Calibri" w:hAnsi="Calibri" w:cs="Calibri"/>
          <w:color w:val="000000"/>
          <w:kern w:val="0"/>
          <w:lang w:eastAsia="en-GB"/>
          <w14:ligatures w14:val="none"/>
        </w:rPr>
        <w:t>basis’</w:t>
      </w:r>
      <w:proofErr w:type="spellEnd"/>
      <w:r w:rsidRPr="00DC058F">
        <w:rPr>
          <w:rFonts w:ascii="Calibri" w:eastAsia="Calibri" w:hAnsi="Calibri" w:cs="Calibri"/>
          <w:color w:val="000000"/>
          <w:kern w:val="0"/>
          <w:lang w:eastAsia="en-GB"/>
          <w14:ligatures w14:val="none"/>
        </w:rPr>
        <w:t xml:space="preserve"> as B3 Living LCHO stock size is less than 1,000</w:t>
      </w:r>
    </w:p>
    <w:p w14:paraId="64242DED"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5B02CE50"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We consider that a respondent who has terminated an interview has effectively withdrawn their consent to participate in the research. We appreciate that this is open to interpretation, but we take the most cautious approach to uphold our ethical standards. We do include partial responses, where customers have skipped or refused to answer any questions but have submitted their interview.</w:t>
      </w:r>
    </w:p>
    <w:p w14:paraId="15B1BE83" w14:textId="77777777" w:rsidR="00DC058F" w:rsidRPr="00DC058F" w:rsidRDefault="00DC058F" w:rsidP="00DC058F">
      <w:pPr>
        <w:spacing w:after="0" w:line="240" w:lineRule="auto"/>
        <w:rPr>
          <w:rFonts w:ascii="Calibri" w:eastAsia="Calibri" w:hAnsi="Calibri" w:cs="Calibri"/>
          <w:b/>
          <w:bCs/>
          <w:color w:val="000000"/>
          <w:kern w:val="0"/>
          <w:lang w:eastAsia="en-GB"/>
          <w14:ligatures w14:val="none"/>
        </w:rPr>
      </w:pPr>
    </w:p>
    <w:p w14:paraId="5EE66D32" w14:textId="77777777" w:rsidR="00DC058F" w:rsidRPr="00DC058F" w:rsidRDefault="00DC058F" w:rsidP="00DC058F">
      <w:pPr>
        <w:spacing w:after="0" w:line="240" w:lineRule="auto"/>
        <w:rPr>
          <w:rFonts w:ascii="Calibri" w:eastAsia="Calibri" w:hAnsi="Calibri" w:cs="Calibri"/>
          <w:b/>
          <w:bCs/>
          <w:color w:val="000000"/>
          <w:kern w:val="0"/>
          <w:lang w:eastAsia="en-GB"/>
          <w14:ligatures w14:val="none"/>
        </w:rPr>
      </w:pPr>
      <w:r w:rsidRPr="00DC058F">
        <w:rPr>
          <w:rFonts w:ascii="Calibri" w:eastAsia="Calibri" w:hAnsi="Calibri" w:cs="Calibri"/>
          <w:b/>
          <w:bCs/>
          <w:color w:val="000000"/>
          <w:kern w:val="0"/>
          <w:lang w:eastAsia="en-GB"/>
          <w14:ligatures w14:val="none"/>
        </w:rPr>
        <w:t>Methodology</w:t>
      </w:r>
    </w:p>
    <w:p w14:paraId="48F80D8D" w14:textId="77777777" w:rsidR="00DC058F" w:rsidRPr="00DC058F" w:rsidRDefault="00DC058F" w:rsidP="00DC058F">
      <w:pPr>
        <w:spacing w:after="0" w:line="240" w:lineRule="auto"/>
        <w:rPr>
          <w:rFonts w:ascii="Calibri" w:eastAsia="Calibri" w:hAnsi="Calibri" w:cs="Calibri"/>
          <w:b/>
          <w:bCs/>
          <w:color w:val="000000"/>
          <w:kern w:val="0"/>
          <w:lang w:eastAsia="en-GB"/>
          <w14:ligatures w14:val="none"/>
        </w:rPr>
      </w:pPr>
    </w:p>
    <w:p w14:paraId="6F2CB3C2"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The TSM survey was conducted on a quarterly basis from 23</w:t>
      </w:r>
      <w:r w:rsidRPr="00DC058F">
        <w:rPr>
          <w:rFonts w:ascii="Calibri" w:eastAsia="Calibri" w:hAnsi="Calibri" w:cs="Calibri"/>
          <w:color w:val="000000"/>
          <w:kern w:val="0"/>
          <w:vertAlign w:val="superscript"/>
          <w:lang w:eastAsia="en-GB"/>
          <w14:ligatures w14:val="none"/>
        </w:rPr>
        <w:t>rd</w:t>
      </w:r>
      <w:r w:rsidRPr="00DC058F">
        <w:rPr>
          <w:rFonts w:ascii="Calibri" w:eastAsia="Calibri" w:hAnsi="Calibri" w:cs="Calibri"/>
          <w:color w:val="000000"/>
          <w:kern w:val="0"/>
          <w:lang w:eastAsia="en-GB"/>
          <w14:ligatures w14:val="none"/>
        </w:rPr>
        <w:t xml:space="preserve"> April 2024 – 5</w:t>
      </w:r>
      <w:r w:rsidRPr="00DC058F">
        <w:rPr>
          <w:rFonts w:ascii="Calibri" w:eastAsia="Calibri" w:hAnsi="Calibri" w:cs="Calibri"/>
          <w:color w:val="000000"/>
          <w:kern w:val="0"/>
          <w:vertAlign w:val="superscript"/>
          <w:lang w:eastAsia="en-GB"/>
          <w14:ligatures w14:val="none"/>
        </w:rPr>
        <w:t>th</w:t>
      </w:r>
      <w:r w:rsidRPr="00DC058F">
        <w:rPr>
          <w:rFonts w:ascii="Calibri" w:eastAsia="Calibri" w:hAnsi="Calibri" w:cs="Calibri"/>
          <w:color w:val="000000"/>
          <w:kern w:val="0"/>
          <w:lang w:eastAsia="en-GB"/>
          <w14:ligatures w14:val="none"/>
        </w:rPr>
        <w:t xml:space="preserve"> March 2025. </w:t>
      </w:r>
    </w:p>
    <w:p w14:paraId="20F91C01"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0FB41607"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All surveys were conducted via telephone interviews, this was to facilitate continued and comparable trend with an existing customer satisfaction programme. Telephone numbers are the most accurate contact information (</w:t>
      </w:r>
      <w:proofErr w:type="gramStart"/>
      <w:r w:rsidRPr="00DC058F">
        <w:rPr>
          <w:rFonts w:ascii="Calibri" w:eastAsia="Calibri" w:hAnsi="Calibri" w:cs="Calibri"/>
          <w:color w:val="000000"/>
          <w:kern w:val="0"/>
          <w:lang w:eastAsia="en-GB"/>
          <w14:ligatures w14:val="none"/>
        </w:rPr>
        <w:t>with the exception of</w:t>
      </w:r>
      <w:proofErr w:type="gramEnd"/>
      <w:r w:rsidRPr="00DC058F">
        <w:rPr>
          <w:rFonts w:ascii="Calibri" w:eastAsia="Calibri" w:hAnsi="Calibri" w:cs="Calibri"/>
          <w:color w:val="000000"/>
          <w:kern w:val="0"/>
          <w:lang w:eastAsia="en-GB"/>
          <w14:ligatures w14:val="none"/>
        </w:rPr>
        <w:t xml:space="preserve"> address) held by </w:t>
      </w:r>
      <w:r w:rsidRPr="00DC058F">
        <w:rPr>
          <w:rFonts w:ascii="Calibri" w:eastAsia="Times New Roman" w:hAnsi="Calibri" w:cs="Calibri"/>
          <w:color w:val="000000"/>
          <w:kern w:val="0"/>
          <w:lang w:eastAsia="en-GB"/>
          <w14:ligatures w14:val="none"/>
        </w:rPr>
        <w:t xml:space="preserve">B3 Living so agreed that </w:t>
      </w:r>
      <w:r w:rsidRPr="00DC058F">
        <w:rPr>
          <w:rFonts w:ascii="Calibri" w:eastAsia="Calibri" w:hAnsi="Calibri" w:cs="Calibri"/>
          <w:color w:val="000000"/>
          <w:kern w:val="0"/>
          <w:lang w:eastAsia="en-GB"/>
          <w14:ligatures w14:val="none"/>
        </w:rPr>
        <w:t>this methodology would be most appropriate. This also aligns with what we know about the most common channel preference amongst custo</w:t>
      </w:r>
      <w:r w:rsidRPr="00DC058F">
        <w:rPr>
          <w:rFonts w:ascii="Calibri" w:eastAsia="Calibri" w:hAnsi="Calibri" w:cs="Calibri"/>
          <w:kern w:val="0"/>
          <w:lang w:eastAsia="en-GB"/>
          <w14:ligatures w14:val="none"/>
        </w:rPr>
        <w:t>mers.</w:t>
      </w:r>
    </w:p>
    <w:p w14:paraId="0ABDBED9" w14:textId="77777777" w:rsidR="00DC058F" w:rsidRPr="00DC058F" w:rsidRDefault="00DC058F" w:rsidP="00DC058F">
      <w:pPr>
        <w:shd w:val="clear" w:color="auto" w:fill="FFFFFF"/>
        <w:spacing w:after="0" w:line="240" w:lineRule="auto"/>
        <w:rPr>
          <w:rFonts w:ascii="Calibri" w:eastAsia="Times New Roman" w:hAnsi="Calibri" w:cs="Calibri"/>
          <w:color w:val="000000"/>
          <w:kern w:val="0"/>
          <w:lang w:eastAsia="en-GB"/>
          <w14:ligatures w14:val="none"/>
        </w:rPr>
      </w:pPr>
    </w:p>
    <w:p w14:paraId="2C4F3611" w14:textId="77777777" w:rsidR="00DC058F" w:rsidRPr="00DC058F" w:rsidRDefault="00DC058F" w:rsidP="00DC058F">
      <w:pPr>
        <w:spacing w:after="0" w:line="240" w:lineRule="auto"/>
        <w:rPr>
          <w:rFonts w:ascii="Calibri" w:eastAsia="Calibri" w:hAnsi="Calibri" w:cs="Calibri"/>
          <w:b/>
          <w:bCs/>
          <w:color w:val="000000"/>
          <w:kern w:val="0"/>
          <w:lang w:eastAsia="en-GB"/>
          <w14:ligatures w14:val="none"/>
        </w:rPr>
      </w:pPr>
    </w:p>
    <w:p w14:paraId="75D9FC98"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b/>
          <w:bCs/>
          <w:color w:val="000000"/>
          <w:kern w:val="0"/>
          <w:lang w:eastAsia="en-GB"/>
          <w14:ligatures w14:val="none"/>
        </w:rPr>
        <w:t>Sample Size</w:t>
      </w:r>
      <w:r w:rsidRPr="00DC058F">
        <w:rPr>
          <w:rFonts w:ascii="Calibri" w:eastAsia="Calibri" w:hAnsi="Calibri" w:cs="Calibri"/>
          <w:color w:val="000000"/>
          <w:kern w:val="0"/>
          <w:lang w:eastAsia="en-GB"/>
          <w14:ligatures w14:val="none"/>
        </w:rPr>
        <w:t xml:space="preserve"> </w:t>
      </w:r>
    </w:p>
    <w:p w14:paraId="46BC4BEE"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40B9B4EA"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The required sample sizes ae shown in the table below (according to B3 Livings Statistical Data Return 2024 and the latest population data provided by B3 Living in January 2025):</w:t>
      </w:r>
    </w:p>
    <w:p w14:paraId="2F5E4B7A"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tbl>
      <w:tblPr>
        <w:tblW w:w="8921" w:type="dxa"/>
        <w:tblLook w:val="04A0" w:firstRow="1" w:lastRow="0" w:firstColumn="1" w:lastColumn="0" w:noHBand="0" w:noVBand="1"/>
      </w:tblPr>
      <w:tblGrid>
        <w:gridCol w:w="1588"/>
        <w:gridCol w:w="1424"/>
        <w:gridCol w:w="1815"/>
        <w:gridCol w:w="2257"/>
        <w:gridCol w:w="1837"/>
      </w:tblGrid>
      <w:tr w:rsidR="00DC058F" w:rsidRPr="00DC058F" w14:paraId="2C30447D" w14:textId="77777777" w:rsidTr="00582924">
        <w:trPr>
          <w:trHeight w:val="870"/>
        </w:trPr>
        <w:tc>
          <w:tcPr>
            <w:tcW w:w="1562"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4F825253"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b/>
                <w:bCs/>
                <w:color w:val="FFFFFF"/>
                <w:kern w:val="24"/>
                <w:sz w:val="22"/>
                <w:szCs w:val="22"/>
                <w:lang w:eastAsia="en-GB"/>
                <w14:ligatures w14:val="none"/>
              </w:rPr>
              <w:t>Tenure type</w:t>
            </w:r>
          </w:p>
        </w:tc>
        <w:tc>
          <w:tcPr>
            <w:tcW w:w="1427"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559D0D2C"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b/>
                <w:bCs/>
                <w:color w:val="FFFFFF"/>
                <w:kern w:val="24"/>
                <w:sz w:val="22"/>
                <w:szCs w:val="22"/>
                <w:lang w:eastAsia="en-GB"/>
                <w14:ligatures w14:val="none"/>
              </w:rPr>
              <w:t>Population</w:t>
            </w:r>
          </w:p>
        </w:tc>
        <w:tc>
          <w:tcPr>
            <w:tcW w:w="1821"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050F34B8"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b/>
                <w:bCs/>
                <w:color w:val="FFFFFF"/>
                <w:kern w:val="24"/>
                <w:sz w:val="22"/>
                <w:szCs w:val="22"/>
                <w:lang w:eastAsia="en-GB"/>
                <w14:ligatures w14:val="none"/>
              </w:rPr>
              <w:t>Confidence interval required</w:t>
            </w:r>
          </w:p>
        </w:tc>
        <w:tc>
          <w:tcPr>
            <w:tcW w:w="2268" w:type="dxa"/>
            <w:tcBorders>
              <w:top w:val="single" w:sz="8" w:space="0" w:color="FFFFFF"/>
              <w:left w:val="single" w:sz="8" w:space="0" w:color="FFFFFF"/>
              <w:bottom w:val="single" w:sz="24" w:space="0" w:color="FFFFFF"/>
              <w:right w:val="single" w:sz="8" w:space="0" w:color="FFFFFF"/>
            </w:tcBorders>
            <w:shd w:val="clear" w:color="auto" w:fill="005547"/>
            <w:tcMar>
              <w:top w:w="57" w:type="dxa"/>
              <w:left w:w="57" w:type="dxa"/>
              <w:bottom w:w="57" w:type="dxa"/>
              <w:right w:w="57" w:type="dxa"/>
            </w:tcMar>
            <w:hideMark/>
          </w:tcPr>
          <w:p w14:paraId="33662141"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b/>
                <w:bCs/>
                <w:color w:val="FFFFFF"/>
                <w:kern w:val="24"/>
                <w:sz w:val="22"/>
                <w:szCs w:val="22"/>
                <w:lang w:eastAsia="en-GB"/>
                <w14:ligatures w14:val="none"/>
              </w:rPr>
              <w:t>Number of interviews required per annum for submission</w:t>
            </w:r>
          </w:p>
        </w:tc>
        <w:tc>
          <w:tcPr>
            <w:tcW w:w="1843" w:type="dxa"/>
            <w:tcBorders>
              <w:top w:val="single" w:sz="8" w:space="0" w:color="FFFFFF"/>
              <w:left w:val="single" w:sz="8" w:space="0" w:color="FFFFFF"/>
              <w:bottom w:val="single" w:sz="24" w:space="0" w:color="FFFFFF"/>
              <w:right w:val="single" w:sz="8" w:space="0" w:color="FFFFFF"/>
            </w:tcBorders>
            <w:shd w:val="clear" w:color="auto" w:fill="005547"/>
          </w:tcPr>
          <w:p w14:paraId="70168D1B" w14:textId="77777777" w:rsidR="00DC058F" w:rsidRPr="00DC058F" w:rsidRDefault="00DC058F" w:rsidP="00DC058F">
            <w:pPr>
              <w:spacing w:after="0" w:line="240" w:lineRule="auto"/>
              <w:jc w:val="center"/>
              <w:rPr>
                <w:rFonts w:ascii="Calibri" w:eastAsia="Times New Roman" w:hAnsi="Calibri" w:cs="Calibri"/>
                <w:b/>
                <w:bCs/>
                <w:color w:val="FFFFFF"/>
                <w:kern w:val="0"/>
                <w:sz w:val="22"/>
                <w:szCs w:val="22"/>
                <w:shd w:val="clear" w:color="auto" w:fill="005547"/>
                <w:lang w:eastAsia="en-GB"/>
                <w14:ligatures w14:val="none"/>
              </w:rPr>
            </w:pPr>
            <w:r w:rsidRPr="00DC058F">
              <w:rPr>
                <w:rFonts w:ascii="Calibri" w:eastAsia="Times New Roman" w:hAnsi="Calibri" w:cs="Calibri"/>
                <w:b/>
                <w:bCs/>
                <w:color w:val="FFFFFF"/>
                <w:kern w:val="0"/>
                <w:sz w:val="22"/>
                <w:szCs w:val="22"/>
                <w:shd w:val="clear" w:color="auto" w:fill="005547"/>
                <w:lang w:eastAsia="en-GB"/>
                <w14:ligatures w14:val="none"/>
              </w:rPr>
              <w:t>Number of interviews completed</w:t>
            </w:r>
          </w:p>
        </w:tc>
      </w:tr>
      <w:tr w:rsidR="00DC058F" w:rsidRPr="00DC058F" w14:paraId="1599F476" w14:textId="77777777" w:rsidTr="00582924">
        <w:trPr>
          <w:trHeight w:val="579"/>
        </w:trPr>
        <w:tc>
          <w:tcPr>
            <w:tcW w:w="1562" w:type="dxa"/>
            <w:tcBorders>
              <w:top w:val="single" w:sz="24"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52C036AB"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color w:val="000000"/>
                <w:kern w:val="24"/>
                <w:sz w:val="22"/>
                <w:szCs w:val="22"/>
                <w:lang w:eastAsia="en-GB"/>
                <w14:ligatures w14:val="none"/>
              </w:rPr>
              <w:t>Low-Cost Rental Accommodation (LCRA)</w:t>
            </w:r>
          </w:p>
        </w:tc>
        <w:tc>
          <w:tcPr>
            <w:tcW w:w="1427" w:type="dxa"/>
            <w:tcBorders>
              <w:top w:val="single" w:sz="24"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32FE0DFF"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4279</w:t>
            </w:r>
          </w:p>
        </w:tc>
        <w:tc>
          <w:tcPr>
            <w:tcW w:w="1821" w:type="dxa"/>
            <w:tcBorders>
              <w:top w:val="single" w:sz="24"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576BBB3D"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color w:val="000000"/>
                <w:kern w:val="24"/>
                <w:sz w:val="22"/>
                <w:szCs w:val="22"/>
                <w:lang w:eastAsia="en-GB"/>
                <w14:ligatures w14:val="none"/>
              </w:rPr>
              <w:t>+/- 4%</w:t>
            </w:r>
          </w:p>
        </w:tc>
        <w:tc>
          <w:tcPr>
            <w:tcW w:w="2268" w:type="dxa"/>
            <w:tcBorders>
              <w:top w:val="single" w:sz="24" w:space="0" w:color="FFFFFF"/>
              <w:left w:val="single" w:sz="8" w:space="0" w:color="FFFFFF"/>
              <w:bottom w:val="single" w:sz="8" w:space="0" w:color="FFFFFF"/>
              <w:right w:val="single" w:sz="8" w:space="0" w:color="FFFFFF"/>
            </w:tcBorders>
            <w:shd w:val="clear" w:color="auto" w:fill="CBD1CF"/>
            <w:tcMar>
              <w:top w:w="72" w:type="dxa"/>
              <w:left w:w="144" w:type="dxa"/>
              <w:bottom w:w="72" w:type="dxa"/>
              <w:right w:w="144" w:type="dxa"/>
            </w:tcMar>
            <w:hideMark/>
          </w:tcPr>
          <w:p w14:paraId="5AFAF790"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526</w:t>
            </w:r>
          </w:p>
        </w:tc>
        <w:tc>
          <w:tcPr>
            <w:tcW w:w="1843" w:type="dxa"/>
            <w:tcBorders>
              <w:top w:val="single" w:sz="24" w:space="0" w:color="FFFFFF"/>
              <w:left w:val="single" w:sz="8" w:space="0" w:color="FFFFFF"/>
              <w:bottom w:val="single" w:sz="8" w:space="0" w:color="FFFFFF"/>
              <w:right w:val="single" w:sz="8" w:space="0" w:color="FFFFFF"/>
            </w:tcBorders>
            <w:shd w:val="clear" w:color="auto" w:fill="CBD1CF"/>
          </w:tcPr>
          <w:p w14:paraId="68F8386F" w14:textId="77777777" w:rsidR="00DC058F" w:rsidRPr="00DC058F" w:rsidRDefault="00DC058F" w:rsidP="00DC058F">
            <w:pPr>
              <w:spacing w:after="0" w:line="240" w:lineRule="auto"/>
              <w:jc w:val="center"/>
              <w:rPr>
                <w:rFonts w:ascii="Calibri" w:eastAsia="Times New Roman" w:hAnsi="Calibri" w:cs="Calibri"/>
                <w:kern w:val="0"/>
                <w:sz w:val="22"/>
                <w:szCs w:val="22"/>
                <w:shd w:val="clear" w:color="auto" w:fill="CBD1CF"/>
                <w:lang w:eastAsia="en-GB"/>
                <w14:ligatures w14:val="none"/>
              </w:rPr>
            </w:pPr>
            <w:r w:rsidRPr="00DC058F">
              <w:rPr>
                <w:rFonts w:ascii="Calibri" w:eastAsia="Times New Roman" w:hAnsi="Calibri" w:cs="Calibri"/>
                <w:kern w:val="0"/>
                <w:sz w:val="22"/>
                <w:szCs w:val="22"/>
                <w:shd w:val="clear" w:color="auto" w:fill="CBD1CF"/>
                <w:lang w:eastAsia="en-GB"/>
                <w14:ligatures w14:val="none"/>
              </w:rPr>
              <w:t>536</w:t>
            </w:r>
          </w:p>
        </w:tc>
      </w:tr>
      <w:tr w:rsidR="00DC058F" w:rsidRPr="00DC058F" w14:paraId="2DFC62EB" w14:textId="77777777" w:rsidTr="00582924">
        <w:trPr>
          <w:trHeight w:val="413"/>
        </w:trPr>
        <w:tc>
          <w:tcPr>
            <w:tcW w:w="1562" w:type="dxa"/>
            <w:tcBorders>
              <w:top w:val="single" w:sz="8" w:space="0" w:color="FFFFFF"/>
              <w:left w:val="single" w:sz="8" w:space="0" w:color="FFFFFF"/>
              <w:bottom w:val="single" w:sz="8" w:space="0" w:color="FFFFFF"/>
              <w:right w:val="single" w:sz="8" w:space="0" w:color="FFFFFF"/>
            </w:tcBorders>
            <w:shd w:val="clear" w:color="auto" w:fill="E7E9E9"/>
            <w:tcMar>
              <w:top w:w="57" w:type="dxa"/>
              <w:left w:w="57" w:type="dxa"/>
              <w:bottom w:w="57" w:type="dxa"/>
              <w:right w:w="57" w:type="dxa"/>
            </w:tcMar>
            <w:hideMark/>
          </w:tcPr>
          <w:p w14:paraId="4E440931"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color w:val="000000"/>
                <w:kern w:val="24"/>
                <w:sz w:val="22"/>
                <w:szCs w:val="22"/>
                <w:lang w:eastAsia="en-GB"/>
                <w14:ligatures w14:val="none"/>
              </w:rPr>
              <w:t>Low-Cost Home Ownership (LCHO)</w:t>
            </w:r>
          </w:p>
        </w:tc>
        <w:tc>
          <w:tcPr>
            <w:tcW w:w="1427" w:type="dxa"/>
            <w:tcBorders>
              <w:top w:val="single" w:sz="8" w:space="0" w:color="FFFFFF"/>
              <w:left w:val="single" w:sz="8" w:space="0" w:color="FFFFFF"/>
              <w:bottom w:val="single" w:sz="8" w:space="0" w:color="FFFFFF"/>
              <w:right w:val="single" w:sz="8" w:space="0" w:color="FFFFFF"/>
            </w:tcBorders>
            <w:shd w:val="clear" w:color="auto" w:fill="E7E9E9"/>
            <w:tcMar>
              <w:top w:w="57" w:type="dxa"/>
              <w:left w:w="57" w:type="dxa"/>
              <w:bottom w:w="57" w:type="dxa"/>
              <w:right w:w="57" w:type="dxa"/>
            </w:tcMar>
            <w:hideMark/>
          </w:tcPr>
          <w:p w14:paraId="23216ABA"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381</w:t>
            </w:r>
          </w:p>
        </w:tc>
        <w:tc>
          <w:tcPr>
            <w:tcW w:w="1821" w:type="dxa"/>
            <w:tcBorders>
              <w:top w:val="single" w:sz="8" w:space="0" w:color="FFFFFF"/>
              <w:left w:val="single" w:sz="8" w:space="0" w:color="FFFFFF"/>
              <w:bottom w:val="single" w:sz="8" w:space="0" w:color="FFFFFF"/>
              <w:right w:val="single" w:sz="8" w:space="0" w:color="FFFFFF"/>
            </w:tcBorders>
            <w:shd w:val="clear" w:color="auto" w:fill="E7E9E9"/>
            <w:tcMar>
              <w:top w:w="57" w:type="dxa"/>
              <w:left w:w="57" w:type="dxa"/>
              <w:bottom w:w="57" w:type="dxa"/>
              <w:right w:w="57" w:type="dxa"/>
            </w:tcMar>
            <w:hideMark/>
          </w:tcPr>
          <w:p w14:paraId="540837D0"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N/A – best effort basis]</w:t>
            </w:r>
          </w:p>
        </w:tc>
        <w:tc>
          <w:tcPr>
            <w:tcW w:w="2268" w:type="dxa"/>
            <w:tcBorders>
              <w:top w:val="single" w:sz="8" w:space="0" w:color="FFFFFF"/>
              <w:left w:val="single" w:sz="8" w:space="0" w:color="FFFFFF"/>
              <w:bottom w:val="single" w:sz="8" w:space="0" w:color="FFFFFF"/>
              <w:right w:val="single" w:sz="8" w:space="0" w:color="FFFFFF"/>
            </w:tcBorders>
            <w:shd w:val="clear" w:color="auto" w:fill="E7E9E9"/>
            <w:tcMar>
              <w:top w:w="72" w:type="dxa"/>
              <w:left w:w="144" w:type="dxa"/>
              <w:bottom w:w="72" w:type="dxa"/>
              <w:right w:w="144" w:type="dxa"/>
            </w:tcMar>
            <w:hideMark/>
          </w:tcPr>
          <w:p w14:paraId="5A520306"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191</w:t>
            </w:r>
          </w:p>
        </w:tc>
        <w:tc>
          <w:tcPr>
            <w:tcW w:w="1843" w:type="dxa"/>
            <w:tcBorders>
              <w:top w:val="single" w:sz="8" w:space="0" w:color="FFFFFF"/>
              <w:left w:val="single" w:sz="8" w:space="0" w:color="FFFFFF"/>
              <w:bottom w:val="single" w:sz="8" w:space="0" w:color="FFFFFF"/>
              <w:right w:val="single" w:sz="8" w:space="0" w:color="FFFFFF"/>
            </w:tcBorders>
            <w:shd w:val="clear" w:color="auto" w:fill="E7E9E9"/>
          </w:tcPr>
          <w:p w14:paraId="174ADC91"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75</w:t>
            </w:r>
          </w:p>
        </w:tc>
      </w:tr>
      <w:tr w:rsidR="00DC058F" w:rsidRPr="00DC058F" w14:paraId="5D765820" w14:textId="77777777" w:rsidTr="00582924">
        <w:trPr>
          <w:trHeight w:val="553"/>
        </w:trPr>
        <w:tc>
          <w:tcPr>
            <w:tcW w:w="1562" w:type="dxa"/>
            <w:tcBorders>
              <w:top w:val="single" w:sz="8"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466BACB5" w14:textId="77777777" w:rsidR="00DC058F" w:rsidRPr="00DC058F" w:rsidRDefault="00DC058F" w:rsidP="00DC058F">
            <w:pPr>
              <w:spacing w:after="0" w:line="240" w:lineRule="auto"/>
              <w:jc w:val="center"/>
              <w:rPr>
                <w:rFonts w:ascii="Calibri" w:eastAsia="Times New Roman" w:hAnsi="Calibri" w:cs="Calibri"/>
                <w:kern w:val="0"/>
                <w:sz w:val="22"/>
                <w:szCs w:val="22"/>
                <w:lang w:eastAsia="en-GB"/>
                <w14:ligatures w14:val="none"/>
              </w:rPr>
            </w:pPr>
            <w:r w:rsidRPr="00DC058F">
              <w:rPr>
                <w:rFonts w:ascii="Calibri" w:eastAsia="Times New Roman" w:hAnsi="Calibri" w:cs="Calibri"/>
                <w:b/>
                <w:bCs/>
                <w:kern w:val="0"/>
                <w:sz w:val="22"/>
                <w:szCs w:val="22"/>
                <w:lang w:eastAsia="en-GB"/>
                <w14:ligatures w14:val="none"/>
              </w:rPr>
              <w:t>Total</w:t>
            </w:r>
            <w:r w:rsidRPr="00DC058F">
              <w:rPr>
                <w:rFonts w:ascii="Calibri" w:eastAsia="Times New Roman" w:hAnsi="Calibri" w:cs="Calibri"/>
                <w:kern w:val="0"/>
                <w:sz w:val="22"/>
                <w:szCs w:val="22"/>
                <w:lang w:eastAsia="en-GB"/>
                <w14:ligatures w14:val="none"/>
              </w:rPr>
              <w:t xml:space="preserve"> </w:t>
            </w:r>
          </w:p>
        </w:tc>
        <w:tc>
          <w:tcPr>
            <w:tcW w:w="1427" w:type="dxa"/>
            <w:tcBorders>
              <w:top w:val="single" w:sz="8"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2BCD85B4" w14:textId="77777777" w:rsidR="00DC058F" w:rsidRPr="00DC058F" w:rsidRDefault="00DC058F" w:rsidP="00DC058F">
            <w:pPr>
              <w:spacing w:after="0" w:line="240" w:lineRule="auto"/>
              <w:jc w:val="center"/>
              <w:rPr>
                <w:rFonts w:ascii="Calibri" w:eastAsia="Calibri" w:hAnsi="Calibri" w:cs="Calibri"/>
                <w:kern w:val="0"/>
                <w:sz w:val="22"/>
                <w:szCs w:val="22"/>
                <w:lang w:eastAsia="en-GB"/>
                <w14:ligatures w14:val="none"/>
              </w:rPr>
            </w:pPr>
            <w:r w:rsidRPr="00DC058F">
              <w:rPr>
                <w:rFonts w:ascii="Calibri" w:eastAsia="Calibri" w:hAnsi="Calibri" w:cs="Calibri"/>
                <w:kern w:val="0"/>
                <w:sz w:val="22"/>
                <w:szCs w:val="22"/>
                <w:lang w:eastAsia="en-GB"/>
                <w14:ligatures w14:val="none"/>
              </w:rPr>
              <w:t>4660</w:t>
            </w:r>
          </w:p>
        </w:tc>
        <w:tc>
          <w:tcPr>
            <w:tcW w:w="1821" w:type="dxa"/>
            <w:tcBorders>
              <w:top w:val="single" w:sz="8" w:space="0" w:color="FFFFFF"/>
              <w:left w:val="single" w:sz="8" w:space="0" w:color="FFFFFF"/>
              <w:bottom w:val="single" w:sz="8" w:space="0" w:color="FFFFFF"/>
              <w:right w:val="single" w:sz="8" w:space="0" w:color="FFFFFF"/>
            </w:tcBorders>
            <w:shd w:val="clear" w:color="auto" w:fill="CBD1CF"/>
            <w:tcMar>
              <w:top w:w="57" w:type="dxa"/>
              <w:left w:w="57" w:type="dxa"/>
              <w:bottom w:w="57" w:type="dxa"/>
              <w:right w:w="57" w:type="dxa"/>
            </w:tcMar>
            <w:hideMark/>
          </w:tcPr>
          <w:p w14:paraId="068F1E17" w14:textId="77777777" w:rsidR="00DC058F" w:rsidRPr="00DC058F" w:rsidRDefault="00DC058F" w:rsidP="00DC058F">
            <w:pPr>
              <w:spacing w:after="0" w:line="240" w:lineRule="auto"/>
              <w:rPr>
                <w:rFonts w:ascii="Calibri" w:eastAsia="Calibri" w:hAnsi="Calibri" w:cs="Calibri"/>
                <w:kern w:val="0"/>
                <w:sz w:val="22"/>
                <w:szCs w:val="22"/>
                <w:lang w:eastAsia="en-GB"/>
                <w14:ligatures w14:val="none"/>
              </w:rPr>
            </w:pPr>
          </w:p>
        </w:tc>
        <w:tc>
          <w:tcPr>
            <w:tcW w:w="2268" w:type="dxa"/>
            <w:tcBorders>
              <w:top w:val="single" w:sz="8" w:space="0" w:color="FFFFFF"/>
              <w:left w:val="single" w:sz="8" w:space="0" w:color="FFFFFF"/>
              <w:bottom w:val="single" w:sz="8" w:space="0" w:color="FFFFFF"/>
              <w:right w:val="single" w:sz="8" w:space="0" w:color="FFFFFF"/>
            </w:tcBorders>
            <w:shd w:val="clear" w:color="auto" w:fill="CBD1CF"/>
            <w:tcMar>
              <w:top w:w="72" w:type="dxa"/>
              <w:left w:w="144" w:type="dxa"/>
              <w:bottom w:w="72" w:type="dxa"/>
              <w:right w:w="144" w:type="dxa"/>
            </w:tcMar>
            <w:hideMark/>
          </w:tcPr>
          <w:p w14:paraId="3B8207B6" w14:textId="77777777" w:rsidR="00DC058F" w:rsidRPr="00DC058F" w:rsidRDefault="00DC058F" w:rsidP="00DC058F">
            <w:pPr>
              <w:spacing w:after="0" w:line="240" w:lineRule="auto"/>
              <w:jc w:val="center"/>
              <w:rPr>
                <w:rFonts w:ascii="Calibri" w:eastAsia="Times New Roman" w:hAnsi="Calibri" w:cs="Calibri"/>
                <w:kern w:val="0"/>
                <w:sz w:val="22"/>
                <w:szCs w:val="22"/>
                <w:lang w:eastAsia="en-GB"/>
                <w14:ligatures w14:val="none"/>
              </w:rPr>
            </w:pPr>
            <w:r w:rsidRPr="00DC058F">
              <w:rPr>
                <w:rFonts w:ascii="Calibri" w:eastAsia="Times New Roman" w:hAnsi="Calibri" w:cs="Calibri"/>
                <w:kern w:val="0"/>
                <w:sz w:val="22"/>
                <w:szCs w:val="22"/>
                <w:lang w:eastAsia="en-GB"/>
                <w14:ligatures w14:val="none"/>
              </w:rPr>
              <w:t>717</w:t>
            </w:r>
          </w:p>
        </w:tc>
        <w:tc>
          <w:tcPr>
            <w:tcW w:w="1843" w:type="dxa"/>
            <w:tcBorders>
              <w:top w:val="single" w:sz="8" w:space="0" w:color="FFFFFF"/>
              <w:left w:val="single" w:sz="8" w:space="0" w:color="FFFFFF"/>
              <w:bottom w:val="single" w:sz="8" w:space="0" w:color="FFFFFF"/>
              <w:right w:val="single" w:sz="8" w:space="0" w:color="FFFFFF"/>
            </w:tcBorders>
            <w:shd w:val="clear" w:color="auto" w:fill="CBD1CF"/>
          </w:tcPr>
          <w:p w14:paraId="066EA32B" w14:textId="77777777" w:rsidR="00DC058F" w:rsidRPr="00DC058F" w:rsidRDefault="00DC058F" w:rsidP="00DC058F">
            <w:pPr>
              <w:spacing w:after="0" w:line="240" w:lineRule="auto"/>
              <w:jc w:val="center"/>
              <w:rPr>
                <w:rFonts w:ascii="Calibri" w:eastAsia="Times New Roman" w:hAnsi="Calibri" w:cs="Calibri"/>
                <w:color w:val="000000"/>
                <w:kern w:val="0"/>
                <w:sz w:val="22"/>
                <w:szCs w:val="22"/>
                <w:lang w:eastAsia="en-GB"/>
                <w14:ligatures w14:val="none"/>
              </w:rPr>
            </w:pPr>
            <w:r w:rsidRPr="00DC058F">
              <w:rPr>
                <w:rFonts w:ascii="Calibri" w:eastAsia="Times New Roman" w:hAnsi="Calibri" w:cs="Calibri"/>
                <w:color w:val="000000"/>
                <w:kern w:val="0"/>
                <w:sz w:val="22"/>
                <w:szCs w:val="22"/>
                <w:lang w:eastAsia="en-GB"/>
                <w14:ligatures w14:val="none"/>
              </w:rPr>
              <w:t>611</w:t>
            </w:r>
          </w:p>
        </w:tc>
      </w:tr>
    </w:tbl>
    <w:p w14:paraId="201FA39C" w14:textId="77777777" w:rsidR="00DC058F" w:rsidRPr="00DC058F" w:rsidRDefault="00DC058F" w:rsidP="00DC058F">
      <w:pPr>
        <w:spacing w:after="0" w:line="240" w:lineRule="auto"/>
        <w:rPr>
          <w:rFonts w:ascii="Calibri" w:eastAsia="Calibri" w:hAnsi="Calibri" w:cs="Calibri"/>
          <w:color w:val="000000"/>
          <w:kern w:val="0"/>
          <w:lang w:eastAsia="en-GB"/>
          <w14:ligatures w14:val="none"/>
        </w:rPr>
      </w:pPr>
    </w:p>
    <w:p w14:paraId="78D4654B"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Calibri" w:hAnsi="Calibri" w:cs="Calibri"/>
          <w:color w:val="000000"/>
          <w:kern w:val="0"/>
          <w:lang w:eastAsia="en-GB"/>
          <w14:ligatures w14:val="none"/>
        </w:rPr>
        <w:t>B3 Living</w:t>
      </w:r>
      <w:r w:rsidRPr="00DC058F">
        <w:rPr>
          <w:rFonts w:ascii="Calibri" w:eastAsia="Times New Roman" w:hAnsi="Calibri" w:cs="Calibri"/>
          <w:color w:val="000000"/>
          <w:kern w:val="0"/>
          <w:lang w:eastAsia="en-GB"/>
          <w14:ligatures w14:val="none"/>
        </w:rPr>
        <w:t xml:space="preserve"> is required to complete a minimum of 526 surveys per annum among LCRA customers to meet a +/-4% confidence interval.</w:t>
      </w:r>
    </w:p>
    <w:p w14:paraId="073EF558"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1556F7A1"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 xml:space="preserve">As </w:t>
      </w:r>
      <w:r w:rsidRPr="00DC058F">
        <w:rPr>
          <w:rFonts w:ascii="Calibri" w:eastAsia="Calibri" w:hAnsi="Calibri" w:cs="Calibri"/>
          <w:color w:val="000000"/>
          <w:kern w:val="0"/>
          <w:lang w:eastAsia="en-GB"/>
          <w14:ligatures w14:val="none"/>
        </w:rPr>
        <w:t>B3 Living</w:t>
      </w:r>
      <w:r w:rsidRPr="00DC058F">
        <w:rPr>
          <w:rFonts w:ascii="Calibri" w:eastAsia="Times New Roman" w:hAnsi="Calibri" w:cs="Calibri"/>
          <w:color w:val="000000"/>
          <w:kern w:val="0"/>
          <w:lang w:eastAsia="en-GB"/>
          <w14:ligatures w14:val="none"/>
        </w:rPr>
        <w:t xml:space="preserve"> has less than 1,000 LCHO stock, it is not compulsory to conduct this survey and report the findings to the regulator for LCHO customers. However, the Regulator recommends that LCHO and other customers are still offered an opportunity to provide their feedback. Therefore, </w:t>
      </w:r>
      <w:r w:rsidRPr="00DC058F">
        <w:rPr>
          <w:rFonts w:ascii="Calibri" w:eastAsia="Calibri" w:hAnsi="Calibri" w:cs="Calibri"/>
          <w:color w:val="000000"/>
          <w:kern w:val="0"/>
          <w:lang w:eastAsia="en-GB"/>
          <w14:ligatures w14:val="none"/>
        </w:rPr>
        <w:t xml:space="preserve">B3 Living </w:t>
      </w:r>
      <w:r w:rsidRPr="00DC058F">
        <w:rPr>
          <w:rFonts w:ascii="Calibri" w:eastAsia="Times New Roman" w:hAnsi="Calibri" w:cs="Calibri"/>
          <w:color w:val="000000"/>
          <w:kern w:val="0"/>
          <w:lang w:eastAsia="en-GB"/>
          <w14:ligatures w14:val="none"/>
        </w:rPr>
        <w:t xml:space="preserve">have included LCHO customers within this research. </w:t>
      </w:r>
    </w:p>
    <w:p w14:paraId="446699FB"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2F2DF865"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 xml:space="preserve">As a result, IFF recommended surveying up to 191 LCHO customers per annum, working on an estimated 30% response rate. </w:t>
      </w:r>
      <w:r w:rsidRPr="00DC058F">
        <w:rPr>
          <w:rFonts w:ascii="Calibri" w:eastAsia="Calibri" w:hAnsi="Calibri" w:cs="Calibri"/>
          <w:color w:val="000000"/>
          <w:kern w:val="0"/>
          <w:lang w:eastAsia="en-GB"/>
          <w14:ligatures w14:val="none"/>
        </w:rPr>
        <w:t>B3 Living</w:t>
      </w:r>
      <w:r w:rsidRPr="00DC058F">
        <w:rPr>
          <w:rFonts w:ascii="Calibri" w:eastAsia="Times New Roman" w:hAnsi="Calibri" w:cs="Calibri"/>
          <w:color w:val="000000"/>
          <w:kern w:val="0"/>
          <w:lang w:eastAsia="en-GB"/>
          <w14:ligatures w14:val="none"/>
        </w:rPr>
        <w:t xml:space="preserve"> does not need to report these survey findings to the Regulator, but they should still make the results publicly available to their customers.</w:t>
      </w:r>
    </w:p>
    <w:p w14:paraId="119EF5BD"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1A460C3C"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A quota sampling approach based on agreed characteristics to represent the profile of the full customer population. Quotas were set for:</w:t>
      </w:r>
    </w:p>
    <w:p w14:paraId="0C501299" w14:textId="77777777" w:rsidR="00DC058F" w:rsidRPr="00DC058F" w:rsidRDefault="00DC058F" w:rsidP="00DC058F">
      <w:pPr>
        <w:numPr>
          <w:ilvl w:val="0"/>
          <w:numId w:val="8"/>
        </w:numPr>
        <w:spacing w:after="0" w:line="240" w:lineRule="auto"/>
        <w:contextualSpacing/>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Age</w:t>
      </w:r>
    </w:p>
    <w:p w14:paraId="76E61EEB" w14:textId="77777777" w:rsidR="00DC058F" w:rsidRPr="00DC058F" w:rsidRDefault="00DC058F" w:rsidP="00DC058F">
      <w:pPr>
        <w:numPr>
          <w:ilvl w:val="0"/>
          <w:numId w:val="8"/>
        </w:numPr>
        <w:spacing w:after="0" w:line="240" w:lineRule="auto"/>
        <w:contextualSpacing/>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Stock type</w:t>
      </w:r>
    </w:p>
    <w:p w14:paraId="753D0512"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40F86C5D" w14:textId="77777777" w:rsidR="00DC058F" w:rsidRPr="00DC058F" w:rsidRDefault="00DC058F" w:rsidP="00DC058F">
      <w:pPr>
        <w:spacing w:after="0" w:line="240" w:lineRule="auto"/>
        <w:rPr>
          <w:rFonts w:ascii="Calibri" w:eastAsia="Times New Roman" w:hAnsi="Calibri" w:cs="Calibri"/>
          <w:b/>
          <w:bCs/>
          <w:color w:val="000000"/>
          <w:kern w:val="0"/>
          <w:lang w:eastAsia="en-GB"/>
          <w14:ligatures w14:val="none"/>
        </w:rPr>
      </w:pPr>
      <w:r w:rsidRPr="00DC058F">
        <w:rPr>
          <w:rFonts w:ascii="Calibri" w:eastAsia="Times New Roman" w:hAnsi="Calibri" w:cs="Calibri"/>
          <w:b/>
          <w:bCs/>
          <w:color w:val="000000"/>
          <w:kern w:val="0"/>
          <w:lang w:eastAsia="en-GB"/>
          <w14:ligatures w14:val="none"/>
        </w:rPr>
        <w:t>Representative Sample</w:t>
      </w:r>
    </w:p>
    <w:p w14:paraId="15620A1F" w14:textId="77777777" w:rsidR="00DC058F" w:rsidRPr="00DC058F" w:rsidRDefault="00DC058F" w:rsidP="00DC058F">
      <w:pPr>
        <w:spacing w:after="0" w:line="240" w:lineRule="auto"/>
        <w:rPr>
          <w:rFonts w:ascii="Calibri" w:eastAsia="Times New Roman" w:hAnsi="Calibri" w:cs="Calibri"/>
          <w:b/>
          <w:bCs/>
          <w:color w:val="000000"/>
          <w:kern w:val="0"/>
          <w:lang w:eastAsia="en-GB"/>
          <w14:ligatures w14:val="none"/>
        </w:rPr>
      </w:pPr>
    </w:p>
    <w:p w14:paraId="6D2B1509"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The Regulator requires providers to ensure, as far as possible, that the survey responses used to calculate the perception TSMs are representative of the relevant tenant population. The sample needs to be representative otherwise perception measures will be biased estimates of the satisfaction score for the relevant tenant population. Providers can meet this requirement through one of two routes:</w:t>
      </w:r>
    </w:p>
    <w:p w14:paraId="28D2E8F1"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3E3F23F7" w14:textId="77777777" w:rsidR="00DC058F" w:rsidRPr="00DC058F" w:rsidRDefault="00DC058F" w:rsidP="00DC058F">
      <w:pPr>
        <w:numPr>
          <w:ilvl w:val="0"/>
          <w:numId w:val="6"/>
        </w:numPr>
        <w:spacing w:after="0" w:line="240" w:lineRule="auto"/>
        <w:contextualSpacing/>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A representative sample: This means there is no material under/over-representation of tenant groups (compared to the relevant tenant population) that is likely to affect calculated satisfaction scores.</w:t>
      </w:r>
    </w:p>
    <w:p w14:paraId="1753A056"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7E3AC267" w14:textId="77777777" w:rsidR="00DC058F" w:rsidRPr="00DC058F" w:rsidRDefault="00DC058F" w:rsidP="00DC058F">
      <w:pPr>
        <w:numPr>
          <w:ilvl w:val="0"/>
          <w:numId w:val="6"/>
        </w:numPr>
        <w:spacing w:after="0" w:line="240" w:lineRule="auto"/>
        <w:contextualSpacing/>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 xml:space="preserve">Weighting responses: If the achieved sample is not representative of the tenant </w:t>
      </w:r>
      <w:proofErr w:type="gramStart"/>
      <w:r w:rsidRPr="00DC058F">
        <w:rPr>
          <w:rFonts w:ascii="Calibri" w:eastAsia="Times New Roman" w:hAnsi="Calibri" w:cs="Calibri"/>
          <w:color w:val="000000"/>
          <w:kern w:val="0"/>
          <w:lang w:eastAsia="en-GB"/>
          <w14:ligatures w14:val="none"/>
        </w:rPr>
        <w:t>population</w:t>
      </w:r>
      <w:proofErr w:type="gramEnd"/>
      <w:r w:rsidRPr="00DC058F">
        <w:rPr>
          <w:rFonts w:ascii="Calibri" w:eastAsia="Times New Roman" w:hAnsi="Calibri" w:cs="Calibri"/>
          <w:color w:val="000000"/>
          <w:kern w:val="0"/>
          <w:lang w:eastAsia="en-GB"/>
          <w14:ligatures w14:val="none"/>
        </w:rPr>
        <w:t xml:space="preserve"> then providers must appropriately weight the responses to ensure the TSMs reported are representative. Providers must reach a balanced judgement as to which characteristics to include in an assessment of representativeness based on their </w:t>
      </w:r>
      <w:proofErr w:type="gramStart"/>
      <w:r w:rsidRPr="00DC058F">
        <w:rPr>
          <w:rFonts w:ascii="Calibri" w:eastAsia="Times New Roman" w:hAnsi="Calibri" w:cs="Calibri"/>
          <w:color w:val="000000"/>
          <w:kern w:val="0"/>
          <w:lang w:eastAsia="en-GB"/>
          <w14:ligatures w14:val="none"/>
        </w:rPr>
        <w:t>particular tenant</w:t>
      </w:r>
      <w:proofErr w:type="gramEnd"/>
      <w:r w:rsidRPr="00DC058F">
        <w:rPr>
          <w:rFonts w:ascii="Calibri" w:eastAsia="Times New Roman" w:hAnsi="Calibri" w:cs="Calibri"/>
          <w:color w:val="000000"/>
          <w:kern w:val="0"/>
          <w:lang w:eastAsia="en-GB"/>
          <w14:ligatures w14:val="none"/>
        </w:rPr>
        <w:t xml:space="preserve"> profile, evidence or rationale for potential different satisfaction scores by characteristic, and available data. </w:t>
      </w:r>
    </w:p>
    <w:p w14:paraId="2F40EE58"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6904626F"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Based on the review we are satisfied that the sample population and TSM results accurately reflect that of the full customer population.</w:t>
      </w:r>
    </w:p>
    <w:p w14:paraId="68412C91"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27579443"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t xml:space="preserve">The embedded Excel file shows the survey profile of each available customer demographic compared with the population profile. </w:t>
      </w:r>
    </w:p>
    <w:p w14:paraId="65DFA328"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bookmarkStart w:id="4" w:name="_MON_1811046998"/>
    <w:bookmarkEnd w:id="4"/>
    <w:p w14:paraId="4F83270C"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r w:rsidRPr="00DC058F">
        <w:rPr>
          <w:rFonts w:ascii="Calibri" w:eastAsia="Times New Roman" w:hAnsi="Calibri" w:cs="Calibri"/>
          <w:color w:val="000000"/>
          <w:kern w:val="0"/>
          <w:lang w:eastAsia="en-GB"/>
          <w14:ligatures w14:val="none"/>
        </w:rPr>
        <w:object w:dxaOrig="935" w:dyaOrig="605" w14:anchorId="093C68CA">
          <v:shape id="_x0000_i1098" type="#_x0000_t75" style="width:70.8pt;height:45.6pt" o:ole="">
            <v:imagedata r:id="rId15" o:title=""/>
          </v:shape>
          <o:OLEObject Type="Embed" ProgID="Excel.Sheet.12" ShapeID="_x0000_i1098" DrawAspect="Icon" ObjectID="_1811052059" r:id="rId16"/>
        </w:object>
      </w:r>
    </w:p>
    <w:p w14:paraId="757DD850"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77E076E9" w14:textId="77777777" w:rsidR="00DC058F" w:rsidRPr="00DC058F" w:rsidRDefault="00DC058F" w:rsidP="00DC058F">
      <w:pPr>
        <w:spacing w:after="0" w:line="240" w:lineRule="auto"/>
        <w:rPr>
          <w:rFonts w:ascii="Calibri" w:eastAsia="Times New Roman" w:hAnsi="Calibri" w:cs="Calibri"/>
          <w:color w:val="000000"/>
          <w:kern w:val="0"/>
          <w:lang w:eastAsia="en-GB"/>
          <w14:ligatures w14:val="none"/>
        </w:rPr>
      </w:pPr>
    </w:p>
    <w:p w14:paraId="793EC09A" w14:textId="77777777" w:rsidR="00DC058F" w:rsidRPr="00DC058F" w:rsidRDefault="00DC058F" w:rsidP="00DC058F">
      <w:pPr>
        <w:spacing w:after="0" w:line="240" w:lineRule="auto"/>
        <w:rPr>
          <w:rFonts w:ascii="Calibri" w:eastAsia="Times New Roman" w:hAnsi="Calibri" w:cs="Calibri"/>
          <w:b/>
          <w:bCs/>
          <w:i/>
          <w:iCs/>
          <w:color w:val="000000"/>
          <w:kern w:val="0"/>
          <w:sz w:val="36"/>
          <w:szCs w:val="36"/>
          <w:lang w:eastAsia="en-GB"/>
          <w14:ligatures w14:val="none"/>
        </w:rPr>
      </w:pPr>
      <w:r w:rsidRPr="00DC058F">
        <w:rPr>
          <w:rFonts w:ascii="Calibri" w:eastAsia="Times New Roman" w:hAnsi="Calibri" w:cs="Calibri"/>
          <w:b/>
          <w:bCs/>
          <w:i/>
          <w:iCs/>
          <w:color w:val="000000"/>
          <w:kern w:val="0"/>
          <w:sz w:val="36"/>
          <w:szCs w:val="36"/>
          <w:lang w:eastAsia="en-GB"/>
          <w14:ligatures w14:val="none"/>
        </w:rPr>
        <w:t>Additional assurance, supplied by B3Living</w:t>
      </w:r>
    </w:p>
    <w:p w14:paraId="776FCCCD" w14:textId="77777777" w:rsidR="00DC058F" w:rsidRPr="00DC058F" w:rsidRDefault="00DC058F" w:rsidP="00DC058F">
      <w:pPr>
        <w:spacing w:after="0" w:line="240" w:lineRule="auto"/>
        <w:rPr>
          <w:rFonts w:ascii="Calibri" w:eastAsia="Times New Roman" w:hAnsi="Calibri" w:cs="Calibri"/>
          <w:i/>
          <w:iCs/>
          <w:color w:val="000000"/>
          <w:kern w:val="0"/>
          <w:lang w:eastAsia="en-GB"/>
          <w14:ligatures w14:val="none"/>
        </w:rPr>
      </w:pPr>
    </w:p>
    <w:p w14:paraId="1710D43A"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We have confirmed with IFF that the sampling method used was computer-generated random sampling. Four-six attempts are made to contact participants before they are considered for this survey cycle.</w:t>
      </w:r>
      <w:r w:rsidRPr="00DC058F">
        <w:rPr>
          <w:rFonts w:ascii="Calibri" w:eastAsia="Times New Roman" w:hAnsi="Calibri" w:cs="Calibri"/>
          <w:i/>
          <w:iCs/>
          <w:color w:val="000000"/>
          <w:kern w:val="0"/>
          <w:lang w:eastAsia="en-GB"/>
          <w14:ligatures w14:val="none"/>
        </w:rPr>
        <w:br/>
      </w:r>
    </w:p>
    <w:p w14:paraId="7BAA835E"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In addition to the formal quotas referenced above, we monitor responses for representativeness against our customer profile for:</w:t>
      </w:r>
    </w:p>
    <w:p w14:paraId="577EA63B" w14:textId="77777777" w:rsidR="00DC058F" w:rsidRPr="00DC058F" w:rsidRDefault="00DC058F" w:rsidP="00DC058F">
      <w:pPr>
        <w:numPr>
          <w:ilvl w:val="1"/>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Gender</w:t>
      </w:r>
    </w:p>
    <w:p w14:paraId="30BC13A8" w14:textId="77777777" w:rsidR="00DC058F" w:rsidRPr="00DC058F" w:rsidRDefault="00DC058F" w:rsidP="00DC058F">
      <w:pPr>
        <w:numPr>
          <w:ilvl w:val="1"/>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Ethnic group</w:t>
      </w:r>
    </w:p>
    <w:p w14:paraId="3A4ACEED" w14:textId="77777777" w:rsidR="00DC058F" w:rsidRPr="00DC058F" w:rsidRDefault="00DC058F" w:rsidP="00DC058F">
      <w:pPr>
        <w:numPr>
          <w:ilvl w:val="1"/>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Location (ward / local authority)</w:t>
      </w:r>
    </w:p>
    <w:p w14:paraId="62F12B18" w14:textId="77777777" w:rsidR="00DC058F" w:rsidRPr="00DC058F" w:rsidRDefault="00DC058F" w:rsidP="00DC058F">
      <w:pPr>
        <w:numPr>
          <w:ilvl w:val="1"/>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 xml:space="preserve">Tenure </w:t>
      </w:r>
    </w:p>
    <w:p w14:paraId="590F1F1E" w14:textId="77777777" w:rsidR="00DC058F" w:rsidRPr="00DC058F" w:rsidRDefault="00DC058F" w:rsidP="00DC058F">
      <w:pPr>
        <w:numPr>
          <w:ilvl w:val="1"/>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Disability</w:t>
      </w:r>
    </w:p>
    <w:p w14:paraId="3429B537"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 xml:space="preserve">As a small-medium sized landlord, some groups within our customer profile represent limited numbers, making it difficult to establish formal quotas in these areas or, even when such are met, have the volume of data to draw statistically meaningful conclusions. A project in underway that hopes to strengthen the demographic data we hold </w:t>
      </w:r>
      <w:proofErr w:type="gramStart"/>
      <w:r w:rsidRPr="00DC058F">
        <w:rPr>
          <w:rFonts w:ascii="Calibri" w:eastAsia="Times New Roman" w:hAnsi="Calibri" w:cs="Calibri"/>
          <w:i/>
          <w:iCs/>
          <w:color w:val="000000"/>
          <w:kern w:val="0"/>
          <w:lang w:eastAsia="en-GB"/>
          <w14:ligatures w14:val="none"/>
        </w:rPr>
        <w:t>on</w:t>
      </w:r>
      <w:proofErr w:type="gramEnd"/>
      <w:r w:rsidRPr="00DC058F">
        <w:rPr>
          <w:rFonts w:ascii="Calibri" w:eastAsia="Times New Roman" w:hAnsi="Calibri" w:cs="Calibri"/>
          <w:i/>
          <w:iCs/>
          <w:color w:val="000000"/>
          <w:kern w:val="0"/>
          <w:lang w:eastAsia="en-GB"/>
          <w14:ligatures w14:val="none"/>
        </w:rPr>
        <w:t xml:space="preserve"> our customers, with a campaign set to launch in 2025-26. </w:t>
      </w:r>
      <w:r w:rsidRPr="00DC058F">
        <w:rPr>
          <w:rFonts w:ascii="Calibri" w:eastAsia="Times New Roman" w:hAnsi="Calibri" w:cs="Calibri"/>
          <w:i/>
          <w:iCs/>
          <w:color w:val="000000"/>
          <w:kern w:val="0"/>
          <w:lang w:eastAsia="en-GB"/>
          <w14:ligatures w14:val="none"/>
        </w:rPr>
        <w:br/>
        <w:t>Where we have stronger data across the groups within a specific characteristic (namely, age and property type) we have chosen to set representative quotas.</w:t>
      </w:r>
      <w:r w:rsidRPr="00DC058F">
        <w:rPr>
          <w:rFonts w:ascii="Calibri" w:eastAsia="Times New Roman" w:hAnsi="Calibri" w:cs="Calibri"/>
          <w:i/>
          <w:iCs/>
          <w:color w:val="000000"/>
          <w:kern w:val="0"/>
          <w:lang w:eastAsia="en-GB"/>
          <w14:ligatures w14:val="none"/>
        </w:rPr>
        <w:br/>
      </w:r>
    </w:p>
    <w:p w14:paraId="3F19C75D"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As the profile of our survey responses aligns with our customer profile within a +/- 5% variance, we have not weighted our responses.</w:t>
      </w:r>
    </w:p>
    <w:p w14:paraId="5B020018"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p>
    <w:p w14:paraId="76CA733B"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We have opted for a telephone survey approach to ensure all customers have equal and similar access to participate and to remove barriers around digital exclusion. We also consulted with customers that had completed previous B3Living telephone surveys in 2023 prior to launching our TSM survey work to determine if we were taking an approach that suited customer needs and preferences.</w:t>
      </w:r>
    </w:p>
    <w:p w14:paraId="4FB38875"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p>
    <w:p w14:paraId="3586CB3E"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No incentives are given for participation in the TSM survey.</w:t>
      </w:r>
    </w:p>
    <w:p w14:paraId="0F2FE218"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p>
    <w:p w14:paraId="3B015AA8"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 xml:space="preserve">Unless they have chosen to opt out of survey activities or have not given a valid phone number, no customers are excluded from participation in the TSM survey. We have undertaken 44 tenant perception surveys in line </w:t>
      </w:r>
      <w:r w:rsidRPr="00DC058F">
        <w:rPr>
          <w:rFonts w:ascii="Calibri" w:eastAsia="Times New Roman" w:hAnsi="Calibri" w:cs="Calibri"/>
          <w:i/>
          <w:iCs/>
          <w:color w:val="000000"/>
          <w:kern w:val="0"/>
          <w:lang w:eastAsia="en-GB"/>
          <w14:ligatures w14:val="none"/>
        </w:rPr>
        <w:lastRenderedPageBreak/>
        <w:t>with TSM methodologies which have been excluded in the calculation our published results. These surveys were conducted as part of a targeted, proactive data exploration project separate to our main TSM survey work. Our rationale is outlined in the document linked below:</w:t>
      </w:r>
    </w:p>
    <w:p w14:paraId="3DFFB1C1"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p>
    <w:bookmarkStart w:id="5" w:name="_MON_1811048850"/>
    <w:bookmarkEnd w:id="5"/>
    <w:p w14:paraId="155300F9"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object w:dxaOrig="1513" w:dyaOrig="985" w14:anchorId="6D8CB086">
          <v:shape id="_x0000_i1099" type="#_x0000_t75" style="width:75.6pt;height:49.2pt" o:ole="">
            <v:imagedata r:id="rId17" o:title=""/>
          </v:shape>
          <o:OLEObject Type="Embed" ProgID="Word.Document.12" ShapeID="_x0000_i1099" DrawAspect="Icon" ObjectID="_1811052060" r:id="rId18">
            <o:FieldCodes>\s</o:FieldCodes>
          </o:OLEObject>
        </w:object>
      </w:r>
    </w:p>
    <w:p w14:paraId="2C590B5A" w14:textId="77777777" w:rsidR="00DC058F" w:rsidRPr="00DC058F" w:rsidRDefault="00DC058F" w:rsidP="00DC058F">
      <w:pPr>
        <w:spacing w:after="0" w:line="240" w:lineRule="auto"/>
        <w:ind w:left="720"/>
        <w:contextualSpacing/>
        <w:rPr>
          <w:rFonts w:ascii="Calibri" w:eastAsia="Times New Roman" w:hAnsi="Calibri" w:cs="Calibri"/>
          <w:i/>
          <w:iCs/>
          <w:color w:val="000000"/>
          <w:kern w:val="0"/>
          <w:lang w:eastAsia="en-GB"/>
          <w14:ligatures w14:val="none"/>
        </w:rPr>
      </w:pPr>
    </w:p>
    <w:p w14:paraId="6F154CB1" w14:textId="77777777" w:rsidR="00DC058F" w:rsidRPr="00DC058F" w:rsidRDefault="00DC058F" w:rsidP="00DC058F">
      <w:pPr>
        <w:numPr>
          <w:ilvl w:val="0"/>
          <w:numId w:val="10"/>
        </w:numPr>
        <w:spacing w:after="0" w:line="240" w:lineRule="auto"/>
        <w:contextualSpacing/>
        <w:rPr>
          <w:rFonts w:ascii="Calibri" w:eastAsia="Times New Roman" w:hAnsi="Calibri" w:cs="Calibri"/>
          <w:i/>
          <w:iCs/>
          <w:color w:val="000000"/>
          <w:kern w:val="0"/>
          <w:lang w:eastAsia="en-GB"/>
          <w14:ligatures w14:val="none"/>
        </w:rPr>
      </w:pPr>
      <w:r w:rsidRPr="00DC058F">
        <w:rPr>
          <w:rFonts w:ascii="Calibri" w:eastAsia="Times New Roman" w:hAnsi="Calibri" w:cs="Calibri"/>
          <w:i/>
          <w:iCs/>
          <w:color w:val="000000"/>
          <w:kern w:val="0"/>
          <w:lang w:eastAsia="en-GB"/>
          <w14:ligatures w14:val="none"/>
        </w:rPr>
        <w:t>Our there have been no materials changes to our survey methodology this year.</w:t>
      </w:r>
    </w:p>
    <w:p w14:paraId="1F2C09B4" w14:textId="77777777" w:rsidR="00DC058F" w:rsidRPr="00DC058F" w:rsidRDefault="00DC058F" w:rsidP="00DC058F">
      <w:pPr>
        <w:spacing w:after="0" w:line="240" w:lineRule="auto"/>
        <w:ind w:left="1440"/>
        <w:contextualSpacing/>
        <w:rPr>
          <w:rFonts w:ascii="Calibri" w:eastAsia="Times New Roman" w:hAnsi="Calibri" w:cs="Calibri"/>
          <w:i/>
          <w:iCs/>
          <w:color w:val="000000"/>
          <w:kern w:val="0"/>
          <w:lang w:eastAsia="en-GB"/>
          <w14:ligatures w14:val="none"/>
        </w:rPr>
      </w:pPr>
    </w:p>
    <w:p w14:paraId="2CC9138E" w14:textId="777D0B57" w:rsidR="00270CA4" w:rsidRDefault="00270CA4">
      <w:r>
        <w:br w:type="page"/>
      </w:r>
    </w:p>
    <w:p w14:paraId="1F06EF9E" w14:textId="77777777" w:rsidR="00AE1ABD" w:rsidRDefault="00AE1ABD"/>
    <w:p w14:paraId="51DA0910" w14:textId="77777777" w:rsidR="00AE1ABD" w:rsidRDefault="00AE1ABD"/>
    <w:tbl>
      <w:tblPr>
        <w:tblW w:w="0" w:type="auto"/>
        <w:tblLook w:val="04A0" w:firstRow="1" w:lastRow="0" w:firstColumn="1" w:lastColumn="0" w:noHBand="0" w:noVBand="1"/>
      </w:tblPr>
      <w:tblGrid>
        <w:gridCol w:w="1906"/>
        <w:gridCol w:w="2269"/>
        <w:gridCol w:w="2652"/>
        <w:gridCol w:w="1541"/>
        <w:gridCol w:w="902"/>
        <w:gridCol w:w="280"/>
        <w:gridCol w:w="220"/>
      </w:tblGrid>
      <w:tr w:rsidR="00844E6A" w:rsidRPr="00C56C5A" w14:paraId="526175F1" w14:textId="77777777" w:rsidTr="00844E6A">
        <w:trPr>
          <w:gridAfter w:val="1"/>
          <w:trHeight w:val="288"/>
        </w:trPr>
        <w:tc>
          <w:tcPr>
            <w:tcW w:w="0" w:type="auto"/>
            <w:gridSpan w:val="4"/>
            <w:tcBorders>
              <w:top w:val="nil"/>
              <w:left w:val="nil"/>
              <w:bottom w:val="nil"/>
              <w:right w:val="nil"/>
            </w:tcBorders>
            <w:shd w:val="clear" w:color="auto" w:fill="auto"/>
            <w:noWrap/>
            <w:vAlign w:val="bottom"/>
            <w:hideMark/>
          </w:tcPr>
          <w:p w14:paraId="3CCEFA3F" w14:textId="77777777" w:rsidR="00844E6A" w:rsidRDefault="00844E6A" w:rsidP="00C56C5A">
            <w:pPr>
              <w:spacing w:after="0" w:line="240" w:lineRule="auto"/>
              <w:rPr>
                <w:rFonts w:eastAsia="Times New Roman" w:cstheme="minorHAnsi"/>
                <w:b/>
                <w:bCs/>
                <w:kern w:val="0"/>
                <w:szCs w:val="20"/>
                <w:lang w:eastAsia="en-GB"/>
                <w14:ligatures w14:val="none"/>
              </w:rPr>
            </w:pPr>
            <w:bookmarkStart w:id="6" w:name="_Toc200439098"/>
            <w:r w:rsidRPr="00C56C5A">
              <w:rPr>
                <w:rStyle w:val="Heading1Char"/>
                <w:lang w:eastAsia="en-GB"/>
              </w:rPr>
              <w:t xml:space="preserve">B3Living - TSM </w:t>
            </w:r>
            <w:r w:rsidRPr="004B7038">
              <w:rPr>
                <w:rStyle w:val="Heading1Char"/>
              </w:rPr>
              <w:t xml:space="preserve">surveys </w:t>
            </w:r>
            <w:r w:rsidRPr="00C56C5A">
              <w:rPr>
                <w:rStyle w:val="Heading1Char"/>
                <w:lang w:eastAsia="en-GB"/>
              </w:rPr>
              <w:t>demographic profile</w:t>
            </w:r>
            <w:bookmarkEnd w:id="6"/>
            <w:r w:rsidRPr="00C56C5A">
              <w:rPr>
                <w:rStyle w:val="TitleChar"/>
                <w:lang w:eastAsia="en-GB"/>
              </w:rPr>
              <w:t xml:space="preserve"> </w:t>
            </w:r>
            <w:r w:rsidRPr="003A4571">
              <w:rPr>
                <w:rStyle w:val="TitleChar"/>
              </w:rPr>
              <w:br/>
            </w:r>
            <w:r w:rsidRPr="00C56C5A">
              <w:rPr>
                <w:rFonts w:eastAsia="Times New Roman" w:cstheme="minorHAnsi"/>
                <w:b/>
                <w:bCs/>
                <w:kern w:val="0"/>
                <w:szCs w:val="20"/>
                <w:lang w:eastAsia="en-GB"/>
                <w14:ligatures w14:val="none"/>
              </w:rPr>
              <w:t xml:space="preserve">of survey completions (LCRA) </w:t>
            </w:r>
            <w:r w:rsidRPr="003A4571">
              <w:rPr>
                <w:rFonts w:eastAsia="Times New Roman" w:cstheme="minorHAnsi"/>
                <w:b/>
                <w:bCs/>
                <w:kern w:val="0"/>
                <w:szCs w:val="20"/>
                <w:lang w:eastAsia="en-GB"/>
                <w14:ligatures w14:val="none"/>
              </w:rPr>
              <w:t xml:space="preserve">year to date </w:t>
            </w:r>
            <w:r w:rsidRPr="00C56C5A">
              <w:rPr>
                <w:rFonts w:eastAsia="Times New Roman" w:cstheme="minorHAnsi"/>
                <w:b/>
                <w:bCs/>
                <w:kern w:val="0"/>
                <w:szCs w:val="20"/>
                <w:lang w:eastAsia="en-GB"/>
                <w14:ligatures w14:val="none"/>
              </w:rPr>
              <w:t>Q1-Q4 2045-25</w:t>
            </w:r>
          </w:p>
          <w:p w14:paraId="05D7DF66" w14:textId="0EEE3563" w:rsidR="00844E6A" w:rsidRPr="00C56C5A" w:rsidRDefault="00844E6A" w:rsidP="00C56C5A">
            <w:pPr>
              <w:spacing w:after="0" w:line="240" w:lineRule="auto"/>
              <w:rPr>
                <w:rFonts w:eastAsia="Times New Roman" w:cstheme="minorHAnsi"/>
                <w:b/>
                <w:bCs/>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45A20D0E" w14:textId="77777777" w:rsidR="00844E6A" w:rsidRPr="00C56C5A" w:rsidRDefault="00844E6A" w:rsidP="00C56C5A">
            <w:pPr>
              <w:spacing w:after="0" w:line="240" w:lineRule="auto"/>
              <w:rPr>
                <w:rFonts w:eastAsia="Times New Roman" w:cstheme="minorHAnsi"/>
                <w:b/>
                <w:bCs/>
                <w:kern w:val="0"/>
                <w:sz w:val="22"/>
                <w:szCs w:val="22"/>
                <w:lang w:eastAsia="en-GB"/>
                <w14:ligatures w14:val="none"/>
              </w:rPr>
            </w:pPr>
          </w:p>
        </w:tc>
        <w:tc>
          <w:tcPr>
            <w:tcW w:w="319" w:type="dxa"/>
            <w:tcBorders>
              <w:top w:val="nil"/>
              <w:left w:val="nil"/>
              <w:bottom w:val="nil"/>
              <w:right w:val="nil"/>
            </w:tcBorders>
            <w:shd w:val="clear" w:color="auto" w:fill="auto"/>
            <w:noWrap/>
            <w:vAlign w:val="bottom"/>
            <w:hideMark/>
          </w:tcPr>
          <w:p w14:paraId="74DBAEB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20EC8F3F" w14:textId="77777777" w:rsidTr="00844E6A">
        <w:trPr>
          <w:gridAfter w:val="6"/>
          <w:wAfter w:w="10026" w:type="dxa"/>
          <w:trHeight w:val="68"/>
        </w:trPr>
        <w:tc>
          <w:tcPr>
            <w:tcW w:w="0" w:type="auto"/>
            <w:tcBorders>
              <w:top w:val="nil"/>
              <w:left w:val="nil"/>
              <w:bottom w:val="nil"/>
              <w:right w:val="nil"/>
            </w:tcBorders>
            <w:shd w:val="clear" w:color="auto" w:fill="auto"/>
            <w:noWrap/>
            <w:vAlign w:val="bottom"/>
            <w:hideMark/>
          </w:tcPr>
          <w:p w14:paraId="781A383E" w14:textId="77777777" w:rsidR="00844E6A" w:rsidRPr="00C56C5A" w:rsidRDefault="00844E6A" w:rsidP="00C56C5A">
            <w:pPr>
              <w:spacing w:after="0" w:line="240" w:lineRule="auto"/>
              <w:jc w:val="center"/>
              <w:rPr>
                <w:rFonts w:eastAsia="Times New Roman" w:cstheme="minorHAnsi"/>
                <w:kern w:val="0"/>
                <w:sz w:val="22"/>
                <w:szCs w:val="22"/>
                <w:lang w:eastAsia="en-GB"/>
                <w14:ligatures w14:val="none"/>
              </w:rPr>
            </w:pPr>
          </w:p>
        </w:tc>
      </w:tr>
      <w:tr w:rsidR="00844E6A" w:rsidRPr="00C56C5A" w14:paraId="199420A3" w14:textId="77777777" w:rsidTr="00844E6A">
        <w:trPr>
          <w:trHeight w:val="900"/>
        </w:trPr>
        <w:tc>
          <w:tcPr>
            <w:tcW w:w="0" w:type="auto"/>
            <w:tcBorders>
              <w:top w:val="nil"/>
              <w:left w:val="nil"/>
              <w:bottom w:val="nil"/>
              <w:right w:val="nil"/>
            </w:tcBorders>
            <w:shd w:val="clear" w:color="auto" w:fill="auto"/>
            <w:noWrap/>
            <w:vAlign w:val="bottom"/>
            <w:hideMark/>
          </w:tcPr>
          <w:p w14:paraId="2E402CF1"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Targets by LCRA / LCHO</w:t>
            </w:r>
          </w:p>
        </w:tc>
        <w:tc>
          <w:tcPr>
            <w:tcW w:w="0" w:type="auto"/>
            <w:tcBorders>
              <w:top w:val="nil"/>
              <w:left w:val="nil"/>
              <w:bottom w:val="nil"/>
              <w:right w:val="nil"/>
            </w:tcBorders>
            <w:shd w:val="clear" w:color="auto" w:fill="auto"/>
            <w:noWrap/>
            <w:vAlign w:val="bottom"/>
            <w:hideMark/>
          </w:tcPr>
          <w:p w14:paraId="6F08F735"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4600AE6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32F92E4"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7322F6C3"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1F61910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782E0C20"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227DF5A" w14:textId="77777777" w:rsidTr="00844E6A">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CE2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D5680B2"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B3 Living Population (January 2025)</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93F92B"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Minimum survey sample size* required for TSM submission - based on SDR 2024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9CAAB8E"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 xml:space="preserve">Achieved counts so far </w:t>
            </w:r>
            <w:proofErr w:type="gramStart"/>
            <w:r w:rsidRPr="00C56C5A">
              <w:rPr>
                <w:rFonts w:eastAsia="Times New Roman" w:cstheme="minorHAnsi"/>
                <w:b/>
                <w:bCs/>
                <w:color w:val="000000"/>
                <w:kern w:val="0"/>
                <w:szCs w:val="20"/>
                <w:lang w:eastAsia="en-GB"/>
                <w14:ligatures w14:val="none"/>
              </w:rPr>
              <w:t>for  24</w:t>
            </w:r>
            <w:proofErr w:type="gramEnd"/>
            <w:r w:rsidRPr="00C56C5A">
              <w:rPr>
                <w:rFonts w:eastAsia="Times New Roman" w:cstheme="minorHAnsi"/>
                <w:b/>
                <w:bCs/>
                <w:color w:val="000000"/>
                <w:kern w:val="0"/>
                <w:szCs w:val="20"/>
                <w:lang w:eastAsia="en-GB"/>
                <w14:ligatures w14:val="none"/>
              </w:rPr>
              <w:t>/25 (LCRA)</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1F2444A0"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Valid base for Q1-Q4 (‘don’t know’ responses removed)</w:t>
            </w:r>
          </w:p>
        </w:tc>
        <w:tc>
          <w:tcPr>
            <w:tcW w:w="319" w:type="dxa"/>
            <w:tcBorders>
              <w:top w:val="nil"/>
              <w:left w:val="nil"/>
              <w:bottom w:val="nil"/>
              <w:right w:val="nil"/>
            </w:tcBorders>
            <w:shd w:val="clear" w:color="auto" w:fill="auto"/>
            <w:noWrap/>
            <w:vAlign w:val="bottom"/>
            <w:hideMark/>
          </w:tcPr>
          <w:p w14:paraId="4D696007"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32C0311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479B326"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B048AE"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w:t>
            </w:r>
          </w:p>
        </w:tc>
        <w:tc>
          <w:tcPr>
            <w:tcW w:w="0" w:type="auto"/>
            <w:tcBorders>
              <w:top w:val="nil"/>
              <w:left w:val="nil"/>
              <w:bottom w:val="single" w:sz="4" w:space="0" w:color="auto"/>
              <w:right w:val="single" w:sz="4" w:space="0" w:color="auto"/>
            </w:tcBorders>
            <w:shd w:val="clear" w:color="auto" w:fill="auto"/>
            <w:vAlign w:val="bottom"/>
            <w:hideMark/>
          </w:tcPr>
          <w:p w14:paraId="6BE0EB8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2EB8ED0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526</w:t>
            </w:r>
          </w:p>
        </w:tc>
        <w:tc>
          <w:tcPr>
            <w:tcW w:w="0" w:type="auto"/>
            <w:tcBorders>
              <w:top w:val="nil"/>
              <w:left w:val="nil"/>
              <w:bottom w:val="single" w:sz="4" w:space="0" w:color="auto"/>
              <w:right w:val="single" w:sz="4" w:space="0" w:color="auto"/>
            </w:tcBorders>
            <w:shd w:val="clear" w:color="auto" w:fill="auto"/>
            <w:vAlign w:val="bottom"/>
            <w:hideMark/>
          </w:tcPr>
          <w:p w14:paraId="076A85A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1C963C86" w14:textId="77777777" w:rsidR="00844E6A" w:rsidRPr="00C56C5A" w:rsidRDefault="00844E6A" w:rsidP="00C56C5A">
            <w:pPr>
              <w:spacing w:after="0" w:line="240" w:lineRule="auto"/>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536</w:t>
            </w:r>
          </w:p>
        </w:tc>
        <w:tc>
          <w:tcPr>
            <w:tcW w:w="319" w:type="dxa"/>
            <w:tcBorders>
              <w:top w:val="nil"/>
              <w:left w:val="nil"/>
              <w:bottom w:val="nil"/>
              <w:right w:val="nil"/>
            </w:tcBorders>
            <w:shd w:val="clear" w:color="auto" w:fill="auto"/>
            <w:noWrap/>
            <w:vAlign w:val="bottom"/>
            <w:hideMark/>
          </w:tcPr>
          <w:p w14:paraId="4A9CA6E3" w14:textId="77777777" w:rsidR="00844E6A" w:rsidRPr="00C56C5A" w:rsidRDefault="00844E6A" w:rsidP="00C56C5A">
            <w:pPr>
              <w:spacing w:after="0" w:line="240" w:lineRule="auto"/>
              <w:rPr>
                <w:rFonts w:eastAsia="Times New Roman" w:cstheme="minorHAnsi"/>
                <w:color w:val="000000"/>
                <w:kern w:val="0"/>
                <w:sz w:val="22"/>
                <w:szCs w:val="22"/>
                <w:lang w:eastAsia="en-GB"/>
                <w14:ligatures w14:val="none"/>
              </w:rPr>
            </w:pPr>
          </w:p>
        </w:tc>
        <w:tc>
          <w:tcPr>
            <w:tcW w:w="0" w:type="auto"/>
            <w:vAlign w:val="center"/>
            <w:hideMark/>
          </w:tcPr>
          <w:p w14:paraId="06C1D0F3"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38F4626" w14:textId="77777777" w:rsidTr="00844E6A">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DA8D79"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LCHO</w:t>
            </w:r>
            <w:r w:rsidRPr="00C56C5A">
              <w:rPr>
                <w:rFonts w:eastAsia="Times New Roman" w:cstheme="minorHAnsi"/>
                <w:b/>
                <w:bCs/>
                <w:color w:val="FF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6A723E8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381</w:t>
            </w:r>
          </w:p>
        </w:tc>
        <w:tc>
          <w:tcPr>
            <w:tcW w:w="0" w:type="auto"/>
            <w:tcBorders>
              <w:top w:val="nil"/>
              <w:left w:val="nil"/>
              <w:bottom w:val="single" w:sz="4" w:space="0" w:color="auto"/>
              <w:right w:val="single" w:sz="4" w:space="0" w:color="auto"/>
            </w:tcBorders>
            <w:shd w:val="clear" w:color="auto" w:fill="auto"/>
            <w:vAlign w:val="bottom"/>
            <w:hideMark/>
          </w:tcPr>
          <w:p w14:paraId="3BD5F6F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191</w:t>
            </w:r>
          </w:p>
        </w:tc>
        <w:tc>
          <w:tcPr>
            <w:tcW w:w="0" w:type="auto"/>
            <w:tcBorders>
              <w:top w:val="nil"/>
              <w:left w:val="nil"/>
              <w:bottom w:val="single" w:sz="4" w:space="0" w:color="auto"/>
              <w:right w:val="single" w:sz="4" w:space="0" w:color="auto"/>
            </w:tcBorders>
            <w:shd w:val="clear" w:color="auto" w:fill="auto"/>
            <w:vAlign w:val="bottom"/>
            <w:hideMark/>
          </w:tcPr>
          <w:p w14:paraId="1A7062D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79</w:t>
            </w:r>
          </w:p>
        </w:tc>
        <w:tc>
          <w:tcPr>
            <w:tcW w:w="1016" w:type="dxa"/>
            <w:tcBorders>
              <w:top w:val="nil"/>
              <w:left w:val="nil"/>
              <w:bottom w:val="single" w:sz="4" w:space="0" w:color="auto"/>
              <w:right w:val="single" w:sz="4" w:space="0" w:color="auto"/>
            </w:tcBorders>
            <w:shd w:val="clear" w:color="auto" w:fill="auto"/>
            <w:vAlign w:val="bottom"/>
            <w:hideMark/>
          </w:tcPr>
          <w:p w14:paraId="648C5DF1" w14:textId="77777777" w:rsidR="00844E6A" w:rsidRPr="00C56C5A" w:rsidRDefault="00844E6A" w:rsidP="00C56C5A">
            <w:pPr>
              <w:spacing w:after="0" w:line="240" w:lineRule="auto"/>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75</w:t>
            </w:r>
          </w:p>
        </w:tc>
        <w:tc>
          <w:tcPr>
            <w:tcW w:w="319" w:type="dxa"/>
            <w:tcBorders>
              <w:top w:val="nil"/>
              <w:left w:val="nil"/>
              <w:bottom w:val="nil"/>
              <w:right w:val="nil"/>
            </w:tcBorders>
            <w:shd w:val="clear" w:color="auto" w:fill="auto"/>
            <w:noWrap/>
            <w:vAlign w:val="bottom"/>
            <w:hideMark/>
          </w:tcPr>
          <w:p w14:paraId="77FCDB36" w14:textId="77777777" w:rsidR="00844E6A" w:rsidRPr="00C56C5A" w:rsidRDefault="00844E6A" w:rsidP="00C56C5A">
            <w:pPr>
              <w:spacing w:after="0" w:line="240" w:lineRule="auto"/>
              <w:rPr>
                <w:rFonts w:eastAsia="Times New Roman" w:cstheme="minorHAnsi"/>
                <w:color w:val="000000"/>
                <w:kern w:val="0"/>
                <w:sz w:val="22"/>
                <w:szCs w:val="22"/>
                <w:lang w:eastAsia="en-GB"/>
                <w14:ligatures w14:val="none"/>
              </w:rPr>
            </w:pPr>
          </w:p>
        </w:tc>
        <w:tc>
          <w:tcPr>
            <w:tcW w:w="0" w:type="auto"/>
            <w:vAlign w:val="center"/>
            <w:hideMark/>
          </w:tcPr>
          <w:p w14:paraId="5A65843F"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AB6E9B8" w14:textId="77777777" w:rsidTr="00844E6A">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82CA71"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Other</w:t>
            </w:r>
          </w:p>
        </w:tc>
        <w:tc>
          <w:tcPr>
            <w:tcW w:w="0" w:type="auto"/>
            <w:tcBorders>
              <w:top w:val="nil"/>
              <w:left w:val="nil"/>
              <w:bottom w:val="single" w:sz="4" w:space="0" w:color="auto"/>
              <w:right w:val="single" w:sz="4" w:space="0" w:color="auto"/>
            </w:tcBorders>
            <w:shd w:val="clear" w:color="auto" w:fill="auto"/>
            <w:vAlign w:val="bottom"/>
            <w:hideMark/>
          </w:tcPr>
          <w:p w14:paraId="769D121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629</w:t>
            </w:r>
          </w:p>
        </w:tc>
        <w:tc>
          <w:tcPr>
            <w:tcW w:w="0" w:type="auto"/>
            <w:tcBorders>
              <w:top w:val="nil"/>
              <w:left w:val="nil"/>
              <w:bottom w:val="single" w:sz="4" w:space="0" w:color="auto"/>
              <w:right w:val="single" w:sz="4" w:space="0" w:color="auto"/>
            </w:tcBorders>
            <w:shd w:val="clear" w:color="auto" w:fill="auto"/>
            <w:vAlign w:val="bottom"/>
            <w:hideMark/>
          </w:tcPr>
          <w:p w14:paraId="02CBC95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vAlign w:val="bottom"/>
            <w:hideMark/>
          </w:tcPr>
          <w:p w14:paraId="5EF6A42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95</w:t>
            </w:r>
          </w:p>
        </w:tc>
        <w:tc>
          <w:tcPr>
            <w:tcW w:w="1016" w:type="dxa"/>
            <w:tcBorders>
              <w:top w:val="nil"/>
              <w:left w:val="nil"/>
              <w:bottom w:val="single" w:sz="4" w:space="0" w:color="auto"/>
              <w:right w:val="single" w:sz="4" w:space="0" w:color="auto"/>
            </w:tcBorders>
            <w:shd w:val="clear" w:color="auto" w:fill="auto"/>
            <w:vAlign w:val="bottom"/>
            <w:hideMark/>
          </w:tcPr>
          <w:p w14:paraId="37045ED0" w14:textId="77777777" w:rsidR="00844E6A" w:rsidRPr="00C56C5A" w:rsidRDefault="00844E6A" w:rsidP="00C56C5A">
            <w:pPr>
              <w:spacing w:after="0" w:line="240" w:lineRule="auto"/>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90</w:t>
            </w:r>
          </w:p>
        </w:tc>
        <w:tc>
          <w:tcPr>
            <w:tcW w:w="319" w:type="dxa"/>
            <w:tcBorders>
              <w:top w:val="nil"/>
              <w:left w:val="nil"/>
              <w:bottom w:val="nil"/>
              <w:right w:val="nil"/>
            </w:tcBorders>
            <w:shd w:val="clear" w:color="auto" w:fill="auto"/>
            <w:noWrap/>
            <w:vAlign w:val="bottom"/>
            <w:hideMark/>
          </w:tcPr>
          <w:p w14:paraId="3DB61898" w14:textId="77777777" w:rsidR="00844E6A" w:rsidRPr="00C56C5A" w:rsidRDefault="00844E6A" w:rsidP="00C56C5A">
            <w:pPr>
              <w:spacing w:after="0" w:line="240" w:lineRule="auto"/>
              <w:rPr>
                <w:rFonts w:eastAsia="Times New Roman" w:cstheme="minorHAnsi"/>
                <w:color w:val="000000"/>
                <w:kern w:val="0"/>
                <w:sz w:val="22"/>
                <w:szCs w:val="22"/>
                <w:lang w:eastAsia="en-GB"/>
                <w14:ligatures w14:val="none"/>
              </w:rPr>
            </w:pPr>
          </w:p>
        </w:tc>
        <w:tc>
          <w:tcPr>
            <w:tcW w:w="0" w:type="auto"/>
            <w:vAlign w:val="center"/>
            <w:hideMark/>
          </w:tcPr>
          <w:p w14:paraId="0DB6D931"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4CDC290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31052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71A02DD7"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5,289</w:t>
            </w:r>
          </w:p>
        </w:tc>
        <w:tc>
          <w:tcPr>
            <w:tcW w:w="0" w:type="auto"/>
            <w:tcBorders>
              <w:top w:val="nil"/>
              <w:left w:val="nil"/>
              <w:bottom w:val="single" w:sz="4" w:space="0" w:color="auto"/>
              <w:right w:val="single" w:sz="4" w:space="0" w:color="auto"/>
            </w:tcBorders>
            <w:shd w:val="clear" w:color="auto" w:fill="auto"/>
            <w:vAlign w:val="bottom"/>
            <w:hideMark/>
          </w:tcPr>
          <w:p w14:paraId="290B8E8A"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717</w:t>
            </w:r>
          </w:p>
        </w:tc>
        <w:tc>
          <w:tcPr>
            <w:tcW w:w="0" w:type="auto"/>
            <w:tcBorders>
              <w:top w:val="nil"/>
              <w:left w:val="nil"/>
              <w:bottom w:val="single" w:sz="4" w:space="0" w:color="auto"/>
              <w:right w:val="single" w:sz="4" w:space="0" w:color="auto"/>
            </w:tcBorders>
            <w:shd w:val="clear" w:color="auto" w:fill="auto"/>
            <w:vAlign w:val="bottom"/>
            <w:hideMark/>
          </w:tcPr>
          <w:p w14:paraId="3B67FA4E"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712</w:t>
            </w:r>
          </w:p>
        </w:tc>
        <w:tc>
          <w:tcPr>
            <w:tcW w:w="1016" w:type="dxa"/>
            <w:tcBorders>
              <w:top w:val="nil"/>
              <w:left w:val="nil"/>
              <w:bottom w:val="single" w:sz="4" w:space="0" w:color="auto"/>
              <w:right w:val="single" w:sz="4" w:space="0" w:color="auto"/>
            </w:tcBorders>
            <w:shd w:val="clear" w:color="auto" w:fill="auto"/>
            <w:vAlign w:val="bottom"/>
            <w:hideMark/>
          </w:tcPr>
          <w:p w14:paraId="1EFA68B1"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701</w:t>
            </w:r>
          </w:p>
        </w:tc>
        <w:tc>
          <w:tcPr>
            <w:tcW w:w="319" w:type="dxa"/>
            <w:tcBorders>
              <w:top w:val="nil"/>
              <w:left w:val="nil"/>
              <w:bottom w:val="nil"/>
              <w:right w:val="nil"/>
            </w:tcBorders>
            <w:shd w:val="clear" w:color="auto" w:fill="auto"/>
            <w:noWrap/>
            <w:vAlign w:val="bottom"/>
            <w:hideMark/>
          </w:tcPr>
          <w:p w14:paraId="078F066D"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44F3825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0A839CF7" w14:textId="77777777" w:rsidTr="00C56C5A">
        <w:trPr>
          <w:trHeight w:val="288"/>
        </w:trPr>
        <w:tc>
          <w:tcPr>
            <w:tcW w:w="0" w:type="auto"/>
            <w:gridSpan w:val="6"/>
            <w:tcBorders>
              <w:top w:val="nil"/>
              <w:left w:val="nil"/>
              <w:bottom w:val="nil"/>
              <w:right w:val="nil"/>
            </w:tcBorders>
            <w:shd w:val="clear" w:color="auto" w:fill="auto"/>
            <w:noWrap/>
            <w:vAlign w:val="bottom"/>
            <w:hideMark/>
          </w:tcPr>
          <w:p w14:paraId="351FFC0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FF0000"/>
                <w:kern w:val="0"/>
                <w:szCs w:val="20"/>
                <w:lang w:eastAsia="en-GB"/>
                <w14:ligatures w14:val="none"/>
              </w:rPr>
              <w:t>*</w:t>
            </w:r>
            <w:r w:rsidRPr="00C56C5A">
              <w:rPr>
                <w:rFonts w:eastAsia="Times New Roman" w:cstheme="minorHAnsi"/>
                <w:color w:val="000000"/>
                <w:kern w:val="0"/>
                <w:szCs w:val="20"/>
                <w:lang w:eastAsia="en-GB"/>
                <w14:ligatures w14:val="none"/>
              </w:rPr>
              <w:t>LCHO target is on a best effort basis, as LCHO survey responses are not required to be submitted to the Regulator due to less than 1,000 LCHO properties</w:t>
            </w:r>
          </w:p>
        </w:tc>
        <w:tc>
          <w:tcPr>
            <w:tcW w:w="0" w:type="auto"/>
            <w:vAlign w:val="center"/>
            <w:hideMark/>
          </w:tcPr>
          <w:p w14:paraId="69A56E41"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5E91CAF9" w14:textId="77777777" w:rsidTr="00844E6A">
        <w:trPr>
          <w:trHeight w:val="288"/>
        </w:trPr>
        <w:tc>
          <w:tcPr>
            <w:tcW w:w="0" w:type="auto"/>
            <w:tcBorders>
              <w:top w:val="nil"/>
              <w:left w:val="nil"/>
              <w:bottom w:val="nil"/>
              <w:right w:val="nil"/>
            </w:tcBorders>
            <w:shd w:val="clear" w:color="auto" w:fill="auto"/>
            <w:noWrap/>
            <w:vAlign w:val="bottom"/>
            <w:hideMark/>
          </w:tcPr>
          <w:p w14:paraId="7629720A"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F08E05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029278D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48329BC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588F330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08A58F8E"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350366F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F869829" w14:textId="77777777" w:rsidTr="00844E6A">
        <w:trPr>
          <w:trHeight w:val="288"/>
        </w:trPr>
        <w:tc>
          <w:tcPr>
            <w:tcW w:w="0" w:type="auto"/>
            <w:tcBorders>
              <w:top w:val="nil"/>
              <w:left w:val="nil"/>
              <w:bottom w:val="nil"/>
              <w:right w:val="nil"/>
            </w:tcBorders>
            <w:shd w:val="clear" w:color="auto" w:fill="auto"/>
            <w:vAlign w:val="bottom"/>
            <w:hideMark/>
          </w:tcPr>
          <w:p w14:paraId="1A24A9F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vAlign w:val="bottom"/>
            <w:hideMark/>
          </w:tcPr>
          <w:p w14:paraId="0B995E1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vAlign w:val="bottom"/>
            <w:hideMark/>
          </w:tcPr>
          <w:p w14:paraId="15BA9D40"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vAlign w:val="bottom"/>
            <w:hideMark/>
          </w:tcPr>
          <w:p w14:paraId="332F696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vAlign w:val="bottom"/>
            <w:hideMark/>
          </w:tcPr>
          <w:p w14:paraId="3CEA92DE"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vAlign w:val="bottom"/>
            <w:hideMark/>
          </w:tcPr>
          <w:p w14:paraId="0E112651"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347AA131"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1CC227ED"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988420C"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0B5AA872"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2FFCC7FA"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34EDAAE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3C35EF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8277ED"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Age</w:t>
            </w:r>
          </w:p>
        </w:tc>
        <w:tc>
          <w:tcPr>
            <w:tcW w:w="0" w:type="auto"/>
            <w:tcBorders>
              <w:top w:val="nil"/>
              <w:left w:val="nil"/>
              <w:bottom w:val="single" w:sz="4" w:space="0" w:color="auto"/>
              <w:right w:val="single" w:sz="4" w:space="0" w:color="auto"/>
            </w:tcBorders>
            <w:shd w:val="clear" w:color="auto" w:fill="auto"/>
            <w:vAlign w:val="bottom"/>
            <w:hideMark/>
          </w:tcPr>
          <w:p w14:paraId="2B3FAE38"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450B5C21"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5FDA4A42"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545FB1DF"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7637A76D"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510123B3"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C0CFD2B"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035B9"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18-21</w:t>
            </w:r>
          </w:p>
        </w:tc>
        <w:tc>
          <w:tcPr>
            <w:tcW w:w="0" w:type="auto"/>
            <w:tcBorders>
              <w:top w:val="nil"/>
              <w:left w:val="nil"/>
              <w:bottom w:val="single" w:sz="4" w:space="0" w:color="auto"/>
              <w:right w:val="single" w:sz="4" w:space="0" w:color="auto"/>
            </w:tcBorders>
            <w:shd w:val="clear" w:color="auto" w:fill="auto"/>
            <w:vAlign w:val="bottom"/>
            <w:hideMark/>
          </w:tcPr>
          <w:p w14:paraId="13B9F94A"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34</w:t>
            </w:r>
          </w:p>
        </w:tc>
        <w:tc>
          <w:tcPr>
            <w:tcW w:w="0" w:type="auto"/>
            <w:tcBorders>
              <w:top w:val="nil"/>
              <w:left w:val="nil"/>
              <w:bottom w:val="single" w:sz="4" w:space="0" w:color="auto"/>
              <w:right w:val="single" w:sz="4" w:space="0" w:color="auto"/>
            </w:tcBorders>
            <w:shd w:val="clear" w:color="auto" w:fill="auto"/>
            <w:vAlign w:val="bottom"/>
            <w:hideMark/>
          </w:tcPr>
          <w:p w14:paraId="609D41C1"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0BF079F5"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10</w:t>
            </w:r>
          </w:p>
        </w:tc>
        <w:tc>
          <w:tcPr>
            <w:tcW w:w="1016" w:type="dxa"/>
            <w:tcBorders>
              <w:top w:val="nil"/>
              <w:left w:val="nil"/>
              <w:bottom w:val="single" w:sz="4" w:space="0" w:color="auto"/>
              <w:right w:val="single" w:sz="4" w:space="0" w:color="auto"/>
            </w:tcBorders>
            <w:shd w:val="clear" w:color="auto" w:fill="auto"/>
            <w:vAlign w:val="bottom"/>
            <w:hideMark/>
          </w:tcPr>
          <w:p w14:paraId="2383749D"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2%</w:t>
            </w:r>
          </w:p>
        </w:tc>
        <w:tc>
          <w:tcPr>
            <w:tcW w:w="319" w:type="dxa"/>
            <w:tcBorders>
              <w:top w:val="nil"/>
              <w:left w:val="nil"/>
              <w:bottom w:val="nil"/>
              <w:right w:val="nil"/>
            </w:tcBorders>
            <w:shd w:val="clear" w:color="auto" w:fill="auto"/>
            <w:noWrap/>
            <w:vAlign w:val="bottom"/>
            <w:hideMark/>
          </w:tcPr>
          <w:p w14:paraId="051D5EE4"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42C78A2F"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329865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9617F"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22-34</w:t>
            </w:r>
          </w:p>
        </w:tc>
        <w:tc>
          <w:tcPr>
            <w:tcW w:w="0" w:type="auto"/>
            <w:tcBorders>
              <w:top w:val="nil"/>
              <w:left w:val="nil"/>
              <w:bottom w:val="single" w:sz="4" w:space="0" w:color="auto"/>
              <w:right w:val="single" w:sz="4" w:space="0" w:color="auto"/>
            </w:tcBorders>
            <w:shd w:val="clear" w:color="auto" w:fill="auto"/>
            <w:vAlign w:val="bottom"/>
            <w:hideMark/>
          </w:tcPr>
          <w:p w14:paraId="14FDF6D1"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596</w:t>
            </w:r>
          </w:p>
        </w:tc>
        <w:tc>
          <w:tcPr>
            <w:tcW w:w="0" w:type="auto"/>
            <w:tcBorders>
              <w:top w:val="nil"/>
              <w:left w:val="nil"/>
              <w:bottom w:val="single" w:sz="4" w:space="0" w:color="auto"/>
              <w:right w:val="single" w:sz="4" w:space="0" w:color="auto"/>
            </w:tcBorders>
            <w:shd w:val="clear" w:color="auto" w:fill="auto"/>
            <w:vAlign w:val="bottom"/>
            <w:hideMark/>
          </w:tcPr>
          <w:p w14:paraId="6DF273CF"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14%</w:t>
            </w:r>
          </w:p>
        </w:tc>
        <w:tc>
          <w:tcPr>
            <w:tcW w:w="0" w:type="auto"/>
            <w:tcBorders>
              <w:top w:val="nil"/>
              <w:left w:val="nil"/>
              <w:bottom w:val="single" w:sz="4" w:space="0" w:color="auto"/>
              <w:right w:val="single" w:sz="4" w:space="0" w:color="auto"/>
            </w:tcBorders>
            <w:shd w:val="clear" w:color="auto" w:fill="auto"/>
            <w:vAlign w:val="bottom"/>
            <w:hideMark/>
          </w:tcPr>
          <w:p w14:paraId="0951BBC5"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84</w:t>
            </w:r>
          </w:p>
        </w:tc>
        <w:tc>
          <w:tcPr>
            <w:tcW w:w="1016" w:type="dxa"/>
            <w:tcBorders>
              <w:top w:val="nil"/>
              <w:left w:val="nil"/>
              <w:bottom w:val="single" w:sz="4" w:space="0" w:color="auto"/>
              <w:right w:val="single" w:sz="4" w:space="0" w:color="auto"/>
            </w:tcBorders>
            <w:shd w:val="clear" w:color="auto" w:fill="auto"/>
            <w:vAlign w:val="bottom"/>
            <w:hideMark/>
          </w:tcPr>
          <w:p w14:paraId="1F9D39E1"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16%</w:t>
            </w:r>
          </w:p>
        </w:tc>
        <w:tc>
          <w:tcPr>
            <w:tcW w:w="319" w:type="dxa"/>
            <w:tcBorders>
              <w:top w:val="nil"/>
              <w:left w:val="nil"/>
              <w:bottom w:val="nil"/>
              <w:right w:val="nil"/>
            </w:tcBorders>
            <w:shd w:val="clear" w:color="auto" w:fill="auto"/>
            <w:noWrap/>
            <w:vAlign w:val="bottom"/>
            <w:hideMark/>
          </w:tcPr>
          <w:p w14:paraId="6DC220E3"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518B2C2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3DAA0F5"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14B8D0"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35-54</w:t>
            </w:r>
          </w:p>
        </w:tc>
        <w:tc>
          <w:tcPr>
            <w:tcW w:w="0" w:type="auto"/>
            <w:tcBorders>
              <w:top w:val="nil"/>
              <w:left w:val="nil"/>
              <w:bottom w:val="single" w:sz="4" w:space="0" w:color="auto"/>
              <w:right w:val="single" w:sz="4" w:space="0" w:color="auto"/>
            </w:tcBorders>
            <w:shd w:val="clear" w:color="auto" w:fill="auto"/>
            <w:vAlign w:val="bottom"/>
            <w:hideMark/>
          </w:tcPr>
          <w:p w14:paraId="7502D648"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1669</w:t>
            </w:r>
          </w:p>
        </w:tc>
        <w:tc>
          <w:tcPr>
            <w:tcW w:w="0" w:type="auto"/>
            <w:tcBorders>
              <w:top w:val="nil"/>
              <w:left w:val="nil"/>
              <w:bottom w:val="single" w:sz="4" w:space="0" w:color="auto"/>
              <w:right w:val="single" w:sz="4" w:space="0" w:color="auto"/>
            </w:tcBorders>
            <w:shd w:val="clear" w:color="auto" w:fill="auto"/>
            <w:vAlign w:val="bottom"/>
            <w:hideMark/>
          </w:tcPr>
          <w:p w14:paraId="08E37661"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39%</w:t>
            </w:r>
          </w:p>
        </w:tc>
        <w:tc>
          <w:tcPr>
            <w:tcW w:w="0" w:type="auto"/>
            <w:tcBorders>
              <w:top w:val="nil"/>
              <w:left w:val="nil"/>
              <w:bottom w:val="single" w:sz="4" w:space="0" w:color="auto"/>
              <w:right w:val="single" w:sz="4" w:space="0" w:color="auto"/>
            </w:tcBorders>
            <w:shd w:val="clear" w:color="auto" w:fill="auto"/>
            <w:vAlign w:val="bottom"/>
            <w:hideMark/>
          </w:tcPr>
          <w:p w14:paraId="19412236"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208</w:t>
            </w:r>
          </w:p>
        </w:tc>
        <w:tc>
          <w:tcPr>
            <w:tcW w:w="1016" w:type="dxa"/>
            <w:tcBorders>
              <w:top w:val="nil"/>
              <w:left w:val="nil"/>
              <w:bottom w:val="single" w:sz="4" w:space="0" w:color="auto"/>
              <w:right w:val="single" w:sz="4" w:space="0" w:color="auto"/>
            </w:tcBorders>
            <w:shd w:val="clear" w:color="auto" w:fill="auto"/>
            <w:vAlign w:val="bottom"/>
            <w:hideMark/>
          </w:tcPr>
          <w:p w14:paraId="72CA2338"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39%</w:t>
            </w:r>
          </w:p>
        </w:tc>
        <w:tc>
          <w:tcPr>
            <w:tcW w:w="319" w:type="dxa"/>
            <w:tcBorders>
              <w:top w:val="nil"/>
              <w:left w:val="nil"/>
              <w:bottom w:val="nil"/>
              <w:right w:val="nil"/>
            </w:tcBorders>
            <w:shd w:val="clear" w:color="auto" w:fill="auto"/>
            <w:noWrap/>
            <w:vAlign w:val="bottom"/>
            <w:hideMark/>
          </w:tcPr>
          <w:p w14:paraId="4FB5FEA0"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6171BFDE"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B0D15C2"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DB3C4"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55-64</w:t>
            </w:r>
          </w:p>
        </w:tc>
        <w:tc>
          <w:tcPr>
            <w:tcW w:w="0" w:type="auto"/>
            <w:tcBorders>
              <w:top w:val="nil"/>
              <w:left w:val="nil"/>
              <w:bottom w:val="single" w:sz="4" w:space="0" w:color="auto"/>
              <w:right w:val="single" w:sz="4" w:space="0" w:color="auto"/>
            </w:tcBorders>
            <w:shd w:val="clear" w:color="auto" w:fill="auto"/>
            <w:vAlign w:val="bottom"/>
            <w:hideMark/>
          </w:tcPr>
          <w:p w14:paraId="06C63B1A"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864</w:t>
            </w:r>
          </w:p>
        </w:tc>
        <w:tc>
          <w:tcPr>
            <w:tcW w:w="0" w:type="auto"/>
            <w:tcBorders>
              <w:top w:val="nil"/>
              <w:left w:val="nil"/>
              <w:bottom w:val="single" w:sz="4" w:space="0" w:color="auto"/>
              <w:right w:val="single" w:sz="4" w:space="0" w:color="auto"/>
            </w:tcBorders>
            <w:shd w:val="clear" w:color="auto" w:fill="auto"/>
            <w:vAlign w:val="bottom"/>
            <w:hideMark/>
          </w:tcPr>
          <w:p w14:paraId="7DD60033"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20%</w:t>
            </w:r>
          </w:p>
        </w:tc>
        <w:tc>
          <w:tcPr>
            <w:tcW w:w="0" w:type="auto"/>
            <w:tcBorders>
              <w:top w:val="nil"/>
              <w:left w:val="nil"/>
              <w:bottom w:val="single" w:sz="4" w:space="0" w:color="auto"/>
              <w:right w:val="single" w:sz="4" w:space="0" w:color="auto"/>
            </w:tcBorders>
            <w:shd w:val="clear" w:color="auto" w:fill="auto"/>
            <w:vAlign w:val="bottom"/>
            <w:hideMark/>
          </w:tcPr>
          <w:p w14:paraId="15D2A7BB"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112</w:t>
            </w:r>
          </w:p>
        </w:tc>
        <w:tc>
          <w:tcPr>
            <w:tcW w:w="1016" w:type="dxa"/>
            <w:tcBorders>
              <w:top w:val="nil"/>
              <w:left w:val="nil"/>
              <w:bottom w:val="single" w:sz="4" w:space="0" w:color="auto"/>
              <w:right w:val="single" w:sz="4" w:space="0" w:color="auto"/>
            </w:tcBorders>
            <w:shd w:val="clear" w:color="auto" w:fill="auto"/>
            <w:vAlign w:val="bottom"/>
            <w:hideMark/>
          </w:tcPr>
          <w:p w14:paraId="4D796682"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21%</w:t>
            </w:r>
          </w:p>
        </w:tc>
        <w:tc>
          <w:tcPr>
            <w:tcW w:w="319" w:type="dxa"/>
            <w:tcBorders>
              <w:top w:val="nil"/>
              <w:left w:val="nil"/>
              <w:bottom w:val="nil"/>
              <w:right w:val="nil"/>
            </w:tcBorders>
            <w:shd w:val="clear" w:color="auto" w:fill="auto"/>
            <w:noWrap/>
            <w:vAlign w:val="bottom"/>
            <w:hideMark/>
          </w:tcPr>
          <w:p w14:paraId="455E5E32"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3AE1FF5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213D7C4"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085798"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65+</w:t>
            </w:r>
          </w:p>
        </w:tc>
        <w:tc>
          <w:tcPr>
            <w:tcW w:w="0" w:type="auto"/>
            <w:tcBorders>
              <w:top w:val="nil"/>
              <w:left w:val="nil"/>
              <w:bottom w:val="single" w:sz="4" w:space="0" w:color="auto"/>
              <w:right w:val="single" w:sz="4" w:space="0" w:color="auto"/>
            </w:tcBorders>
            <w:shd w:val="clear" w:color="auto" w:fill="auto"/>
            <w:vAlign w:val="bottom"/>
            <w:hideMark/>
          </w:tcPr>
          <w:p w14:paraId="2B152AD3"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1113</w:t>
            </w:r>
          </w:p>
        </w:tc>
        <w:tc>
          <w:tcPr>
            <w:tcW w:w="0" w:type="auto"/>
            <w:tcBorders>
              <w:top w:val="nil"/>
              <w:left w:val="nil"/>
              <w:bottom w:val="single" w:sz="4" w:space="0" w:color="auto"/>
              <w:right w:val="single" w:sz="4" w:space="0" w:color="auto"/>
            </w:tcBorders>
            <w:shd w:val="clear" w:color="auto" w:fill="auto"/>
            <w:vAlign w:val="bottom"/>
            <w:hideMark/>
          </w:tcPr>
          <w:p w14:paraId="6618BADD"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26%</w:t>
            </w:r>
          </w:p>
        </w:tc>
        <w:tc>
          <w:tcPr>
            <w:tcW w:w="0" w:type="auto"/>
            <w:tcBorders>
              <w:top w:val="nil"/>
              <w:left w:val="nil"/>
              <w:bottom w:val="single" w:sz="4" w:space="0" w:color="auto"/>
              <w:right w:val="single" w:sz="4" w:space="0" w:color="auto"/>
            </w:tcBorders>
            <w:shd w:val="clear" w:color="auto" w:fill="auto"/>
            <w:vAlign w:val="bottom"/>
            <w:hideMark/>
          </w:tcPr>
          <w:p w14:paraId="5DC5A4CC"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124</w:t>
            </w:r>
          </w:p>
        </w:tc>
        <w:tc>
          <w:tcPr>
            <w:tcW w:w="1016" w:type="dxa"/>
            <w:tcBorders>
              <w:top w:val="nil"/>
              <w:left w:val="nil"/>
              <w:bottom w:val="single" w:sz="4" w:space="0" w:color="auto"/>
              <w:right w:val="single" w:sz="4" w:space="0" w:color="auto"/>
            </w:tcBorders>
            <w:shd w:val="clear" w:color="auto" w:fill="auto"/>
            <w:vAlign w:val="bottom"/>
            <w:hideMark/>
          </w:tcPr>
          <w:p w14:paraId="02501143"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23%</w:t>
            </w:r>
          </w:p>
        </w:tc>
        <w:tc>
          <w:tcPr>
            <w:tcW w:w="319" w:type="dxa"/>
            <w:tcBorders>
              <w:top w:val="nil"/>
              <w:left w:val="nil"/>
              <w:bottom w:val="nil"/>
              <w:right w:val="nil"/>
            </w:tcBorders>
            <w:shd w:val="clear" w:color="auto" w:fill="auto"/>
            <w:noWrap/>
            <w:vAlign w:val="bottom"/>
            <w:hideMark/>
          </w:tcPr>
          <w:p w14:paraId="54B2E113"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34D88930"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E43255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497887"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Unknown</w:t>
            </w:r>
          </w:p>
        </w:tc>
        <w:tc>
          <w:tcPr>
            <w:tcW w:w="0" w:type="auto"/>
            <w:tcBorders>
              <w:top w:val="nil"/>
              <w:left w:val="nil"/>
              <w:bottom w:val="single" w:sz="4" w:space="0" w:color="auto"/>
              <w:right w:val="single" w:sz="4" w:space="0" w:color="auto"/>
            </w:tcBorders>
            <w:shd w:val="clear" w:color="auto" w:fill="auto"/>
            <w:vAlign w:val="bottom"/>
            <w:hideMark/>
          </w:tcPr>
          <w:p w14:paraId="63A1DCD6"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3</w:t>
            </w:r>
          </w:p>
        </w:tc>
        <w:tc>
          <w:tcPr>
            <w:tcW w:w="0" w:type="auto"/>
            <w:tcBorders>
              <w:top w:val="nil"/>
              <w:left w:val="nil"/>
              <w:bottom w:val="single" w:sz="4" w:space="0" w:color="auto"/>
              <w:right w:val="single" w:sz="4" w:space="0" w:color="auto"/>
            </w:tcBorders>
            <w:shd w:val="clear" w:color="auto" w:fill="auto"/>
            <w:vAlign w:val="bottom"/>
            <w:hideMark/>
          </w:tcPr>
          <w:p w14:paraId="53A1D914"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vAlign w:val="bottom"/>
            <w:hideMark/>
          </w:tcPr>
          <w:p w14:paraId="0311BE38"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0</w:t>
            </w:r>
          </w:p>
        </w:tc>
        <w:tc>
          <w:tcPr>
            <w:tcW w:w="1016" w:type="dxa"/>
            <w:tcBorders>
              <w:top w:val="nil"/>
              <w:left w:val="nil"/>
              <w:bottom w:val="single" w:sz="4" w:space="0" w:color="auto"/>
              <w:right w:val="single" w:sz="4" w:space="0" w:color="auto"/>
            </w:tcBorders>
            <w:shd w:val="clear" w:color="auto" w:fill="auto"/>
            <w:vAlign w:val="bottom"/>
            <w:hideMark/>
          </w:tcPr>
          <w:p w14:paraId="5ABB17AD"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56881D91"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2C37A860"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CFD1192"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B8858" w14:textId="77777777" w:rsidR="00844E6A" w:rsidRPr="00C56C5A" w:rsidRDefault="00844E6A" w:rsidP="00C56C5A">
            <w:pPr>
              <w:spacing w:after="0" w:line="240" w:lineRule="auto"/>
              <w:rPr>
                <w:rFonts w:eastAsia="Times New Roman" w:cstheme="minorHAnsi"/>
                <w:b/>
                <w:bCs/>
                <w:kern w:val="0"/>
                <w:szCs w:val="20"/>
                <w:lang w:eastAsia="en-GB"/>
                <w14:ligatures w14:val="none"/>
              </w:rPr>
            </w:pPr>
            <w:r w:rsidRPr="00C56C5A">
              <w:rPr>
                <w:rFonts w:eastAsia="Times New Roman" w:cstheme="minorHAnsi"/>
                <w:b/>
                <w:bCs/>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6CAA4B71" w14:textId="77777777" w:rsidR="00844E6A" w:rsidRPr="00C56C5A" w:rsidRDefault="00844E6A" w:rsidP="00C56C5A">
            <w:pPr>
              <w:spacing w:after="0" w:line="240" w:lineRule="auto"/>
              <w:rPr>
                <w:rFonts w:eastAsia="Times New Roman" w:cstheme="minorHAnsi"/>
                <w:b/>
                <w:bCs/>
                <w:kern w:val="0"/>
                <w:szCs w:val="20"/>
                <w:lang w:eastAsia="en-GB"/>
                <w14:ligatures w14:val="none"/>
              </w:rPr>
            </w:pPr>
            <w:r w:rsidRPr="00C56C5A">
              <w:rPr>
                <w:rFonts w:eastAsia="Times New Roman" w:cstheme="minorHAnsi"/>
                <w:b/>
                <w:bCs/>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5C1D2616" w14:textId="77777777" w:rsidR="00844E6A" w:rsidRPr="00C56C5A" w:rsidRDefault="00844E6A" w:rsidP="00C56C5A">
            <w:pPr>
              <w:spacing w:after="0" w:line="240" w:lineRule="auto"/>
              <w:jc w:val="right"/>
              <w:rPr>
                <w:rFonts w:eastAsia="Times New Roman" w:cstheme="minorHAnsi"/>
                <w:b/>
                <w:bCs/>
                <w:kern w:val="0"/>
                <w:szCs w:val="20"/>
                <w:lang w:eastAsia="en-GB"/>
                <w14:ligatures w14:val="none"/>
              </w:rPr>
            </w:pPr>
            <w:r w:rsidRPr="00C56C5A">
              <w:rPr>
                <w:rFonts w:eastAsia="Times New Roman" w:cstheme="minorHAnsi"/>
                <w:b/>
                <w:bCs/>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654AF388" w14:textId="77777777" w:rsidR="00844E6A" w:rsidRPr="00C56C5A" w:rsidRDefault="00844E6A" w:rsidP="00C56C5A">
            <w:pPr>
              <w:spacing w:after="0" w:line="240" w:lineRule="auto"/>
              <w:rPr>
                <w:rFonts w:eastAsia="Times New Roman" w:cstheme="minorHAnsi"/>
                <w:b/>
                <w:bCs/>
                <w:kern w:val="0"/>
                <w:szCs w:val="20"/>
                <w:lang w:eastAsia="en-GB"/>
                <w14:ligatures w14:val="none"/>
              </w:rPr>
            </w:pPr>
            <w:r w:rsidRPr="00C56C5A">
              <w:rPr>
                <w:rFonts w:eastAsia="Times New Roman" w:cstheme="minorHAnsi"/>
                <w:b/>
                <w:bCs/>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076D8492" w14:textId="77777777" w:rsidR="00844E6A" w:rsidRPr="00C56C5A" w:rsidRDefault="00844E6A" w:rsidP="00C56C5A">
            <w:pPr>
              <w:spacing w:after="0" w:line="240" w:lineRule="auto"/>
              <w:jc w:val="right"/>
              <w:rPr>
                <w:rFonts w:eastAsia="Times New Roman" w:cstheme="minorHAnsi"/>
                <w:b/>
                <w:bCs/>
                <w:kern w:val="0"/>
                <w:sz w:val="22"/>
                <w:szCs w:val="22"/>
                <w:lang w:eastAsia="en-GB"/>
                <w14:ligatures w14:val="none"/>
              </w:rPr>
            </w:pPr>
            <w:r w:rsidRPr="00C56C5A">
              <w:rPr>
                <w:rFonts w:eastAsia="Times New Roman" w:cstheme="minorHAnsi"/>
                <w:b/>
                <w:bCs/>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0F83988E" w14:textId="77777777" w:rsidR="00844E6A" w:rsidRPr="00C56C5A" w:rsidRDefault="00844E6A" w:rsidP="00C56C5A">
            <w:pPr>
              <w:spacing w:after="0" w:line="240" w:lineRule="auto"/>
              <w:jc w:val="right"/>
              <w:rPr>
                <w:rFonts w:eastAsia="Times New Roman" w:cstheme="minorHAnsi"/>
                <w:b/>
                <w:bCs/>
                <w:kern w:val="0"/>
                <w:sz w:val="22"/>
                <w:szCs w:val="22"/>
                <w:lang w:eastAsia="en-GB"/>
                <w14:ligatures w14:val="none"/>
              </w:rPr>
            </w:pPr>
          </w:p>
        </w:tc>
        <w:tc>
          <w:tcPr>
            <w:tcW w:w="0" w:type="auto"/>
            <w:vAlign w:val="center"/>
            <w:hideMark/>
          </w:tcPr>
          <w:p w14:paraId="3D3CB51E"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1647EE04" w14:textId="77777777" w:rsidTr="00844E6A">
        <w:trPr>
          <w:trHeight w:val="288"/>
        </w:trPr>
        <w:tc>
          <w:tcPr>
            <w:tcW w:w="0" w:type="auto"/>
            <w:tcBorders>
              <w:top w:val="nil"/>
              <w:left w:val="nil"/>
              <w:bottom w:val="nil"/>
              <w:right w:val="nil"/>
            </w:tcBorders>
            <w:shd w:val="clear" w:color="auto" w:fill="auto"/>
            <w:noWrap/>
            <w:vAlign w:val="bottom"/>
            <w:hideMark/>
          </w:tcPr>
          <w:p w14:paraId="7397E76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5963530"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0E833E31"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5BF5A9C7"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7A7F182C"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78CF4AD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6D16946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72EB7918"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082C4BA"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13C1F308"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12953D1F"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4B5765DC"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207807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918C32"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Property type</w:t>
            </w:r>
          </w:p>
        </w:tc>
        <w:tc>
          <w:tcPr>
            <w:tcW w:w="0" w:type="auto"/>
            <w:tcBorders>
              <w:top w:val="nil"/>
              <w:left w:val="nil"/>
              <w:bottom w:val="single" w:sz="4" w:space="0" w:color="auto"/>
              <w:right w:val="single" w:sz="4" w:space="0" w:color="auto"/>
            </w:tcBorders>
            <w:shd w:val="clear" w:color="auto" w:fill="auto"/>
            <w:vAlign w:val="bottom"/>
            <w:hideMark/>
          </w:tcPr>
          <w:p w14:paraId="40BC4B62"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12A4B3B0"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538E2C8C"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104FC6E3"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5F8DA5A4"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3A441C89"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B5652A8"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D961F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BEDSIT</w:t>
            </w:r>
          </w:p>
        </w:tc>
        <w:tc>
          <w:tcPr>
            <w:tcW w:w="0" w:type="auto"/>
            <w:tcBorders>
              <w:top w:val="nil"/>
              <w:left w:val="nil"/>
              <w:bottom w:val="single" w:sz="4" w:space="0" w:color="auto"/>
              <w:right w:val="single" w:sz="4" w:space="0" w:color="auto"/>
            </w:tcBorders>
            <w:shd w:val="clear" w:color="auto" w:fill="auto"/>
            <w:vAlign w:val="bottom"/>
            <w:hideMark/>
          </w:tcPr>
          <w:p w14:paraId="3290857E"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248</w:t>
            </w:r>
          </w:p>
        </w:tc>
        <w:tc>
          <w:tcPr>
            <w:tcW w:w="0" w:type="auto"/>
            <w:tcBorders>
              <w:top w:val="nil"/>
              <w:left w:val="nil"/>
              <w:bottom w:val="single" w:sz="4" w:space="0" w:color="auto"/>
              <w:right w:val="single" w:sz="4" w:space="0" w:color="auto"/>
            </w:tcBorders>
            <w:shd w:val="clear" w:color="auto" w:fill="auto"/>
            <w:vAlign w:val="bottom"/>
            <w:hideMark/>
          </w:tcPr>
          <w:p w14:paraId="6D5E0C29"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w:t>
            </w:r>
          </w:p>
        </w:tc>
        <w:tc>
          <w:tcPr>
            <w:tcW w:w="0" w:type="auto"/>
            <w:tcBorders>
              <w:top w:val="nil"/>
              <w:left w:val="nil"/>
              <w:bottom w:val="single" w:sz="4" w:space="0" w:color="auto"/>
              <w:right w:val="single" w:sz="4" w:space="0" w:color="auto"/>
            </w:tcBorders>
            <w:shd w:val="clear" w:color="auto" w:fill="auto"/>
            <w:vAlign w:val="bottom"/>
            <w:hideMark/>
          </w:tcPr>
          <w:p w14:paraId="4C05757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21</w:t>
            </w:r>
          </w:p>
        </w:tc>
        <w:tc>
          <w:tcPr>
            <w:tcW w:w="1016" w:type="dxa"/>
            <w:tcBorders>
              <w:top w:val="nil"/>
              <w:left w:val="nil"/>
              <w:bottom w:val="single" w:sz="4" w:space="0" w:color="auto"/>
              <w:right w:val="single" w:sz="4" w:space="0" w:color="auto"/>
            </w:tcBorders>
            <w:shd w:val="clear" w:color="auto" w:fill="auto"/>
            <w:vAlign w:val="bottom"/>
            <w:hideMark/>
          </w:tcPr>
          <w:p w14:paraId="0878E1C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4%</w:t>
            </w:r>
          </w:p>
        </w:tc>
        <w:tc>
          <w:tcPr>
            <w:tcW w:w="319" w:type="dxa"/>
            <w:tcBorders>
              <w:top w:val="nil"/>
              <w:left w:val="nil"/>
              <w:bottom w:val="nil"/>
              <w:right w:val="nil"/>
            </w:tcBorders>
            <w:shd w:val="clear" w:color="auto" w:fill="auto"/>
            <w:noWrap/>
            <w:vAlign w:val="bottom"/>
            <w:hideMark/>
          </w:tcPr>
          <w:p w14:paraId="207B417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6C015CE9"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A32BFC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AD9BD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BUNGALOW</w:t>
            </w:r>
          </w:p>
        </w:tc>
        <w:tc>
          <w:tcPr>
            <w:tcW w:w="0" w:type="auto"/>
            <w:tcBorders>
              <w:top w:val="nil"/>
              <w:left w:val="nil"/>
              <w:bottom w:val="single" w:sz="4" w:space="0" w:color="auto"/>
              <w:right w:val="single" w:sz="4" w:space="0" w:color="auto"/>
            </w:tcBorders>
            <w:shd w:val="clear" w:color="auto" w:fill="auto"/>
            <w:vAlign w:val="bottom"/>
            <w:hideMark/>
          </w:tcPr>
          <w:p w14:paraId="643FA83F"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306</w:t>
            </w:r>
          </w:p>
        </w:tc>
        <w:tc>
          <w:tcPr>
            <w:tcW w:w="0" w:type="auto"/>
            <w:tcBorders>
              <w:top w:val="nil"/>
              <w:left w:val="nil"/>
              <w:bottom w:val="single" w:sz="4" w:space="0" w:color="auto"/>
              <w:right w:val="single" w:sz="4" w:space="0" w:color="auto"/>
            </w:tcBorders>
            <w:shd w:val="clear" w:color="auto" w:fill="auto"/>
            <w:vAlign w:val="bottom"/>
            <w:hideMark/>
          </w:tcPr>
          <w:p w14:paraId="7926545F" w14:textId="77777777" w:rsidR="00844E6A" w:rsidRPr="00C56C5A" w:rsidRDefault="00844E6A" w:rsidP="00C56C5A">
            <w:pPr>
              <w:spacing w:after="0" w:line="240" w:lineRule="auto"/>
              <w:jc w:val="right"/>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7%</w:t>
            </w:r>
          </w:p>
        </w:tc>
        <w:tc>
          <w:tcPr>
            <w:tcW w:w="0" w:type="auto"/>
            <w:tcBorders>
              <w:top w:val="nil"/>
              <w:left w:val="nil"/>
              <w:bottom w:val="single" w:sz="4" w:space="0" w:color="auto"/>
              <w:right w:val="single" w:sz="4" w:space="0" w:color="auto"/>
            </w:tcBorders>
            <w:shd w:val="clear" w:color="auto" w:fill="auto"/>
            <w:vAlign w:val="bottom"/>
            <w:hideMark/>
          </w:tcPr>
          <w:p w14:paraId="4E7FB865" w14:textId="77777777" w:rsidR="00844E6A" w:rsidRPr="00C56C5A" w:rsidRDefault="00844E6A" w:rsidP="00C56C5A">
            <w:pPr>
              <w:spacing w:after="0" w:line="240" w:lineRule="auto"/>
              <w:rPr>
                <w:rFonts w:eastAsia="Times New Roman" w:cstheme="minorHAnsi"/>
                <w:kern w:val="0"/>
                <w:szCs w:val="20"/>
                <w:lang w:eastAsia="en-GB"/>
                <w14:ligatures w14:val="none"/>
              </w:rPr>
            </w:pPr>
            <w:r w:rsidRPr="00C56C5A">
              <w:rPr>
                <w:rFonts w:eastAsia="Times New Roman" w:cstheme="minorHAnsi"/>
                <w:kern w:val="0"/>
                <w:szCs w:val="20"/>
                <w:lang w:eastAsia="en-GB"/>
                <w14:ligatures w14:val="none"/>
              </w:rPr>
              <w:t>40</w:t>
            </w:r>
          </w:p>
        </w:tc>
        <w:tc>
          <w:tcPr>
            <w:tcW w:w="1016" w:type="dxa"/>
            <w:tcBorders>
              <w:top w:val="nil"/>
              <w:left w:val="nil"/>
              <w:bottom w:val="single" w:sz="4" w:space="0" w:color="auto"/>
              <w:right w:val="single" w:sz="4" w:space="0" w:color="auto"/>
            </w:tcBorders>
            <w:shd w:val="clear" w:color="auto" w:fill="auto"/>
            <w:vAlign w:val="bottom"/>
            <w:hideMark/>
          </w:tcPr>
          <w:p w14:paraId="14D1EC83"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r w:rsidRPr="00C56C5A">
              <w:rPr>
                <w:rFonts w:eastAsia="Times New Roman" w:cstheme="minorHAnsi"/>
                <w:kern w:val="0"/>
                <w:sz w:val="22"/>
                <w:szCs w:val="22"/>
                <w:lang w:eastAsia="en-GB"/>
                <w14:ligatures w14:val="none"/>
              </w:rPr>
              <w:t>7%</w:t>
            </w:r>
          </w:p>
        </w:tc>
        <w:tc>
          <w:tcPr>
            <w:tcW w:w="319" w:type="dxa"/>
            <w:tcBorders>
              <w:top w:val="nil"/>
              <w:left w:val="nil"/>
              <w:bottom w:val="nil"/>
              <w:right w:val="nil"/>
            </w:tcBorders>
            <w:shd w:val="clear" w:color="auto" w:fill="auto"/>
            <w:noWrap/>
            <w:vAlign w:val="bottom"/>
            <w:hideMark/>
          </w:tcPr>
          <w:p w14:paraId="546B0DB1" w14:textId="77777777" w:rsidR="00844E6A" w:rsidRPr="00C56C5A" w:rsidRDefault="00844E6A" w:rsidP="00C56C5A">
            <w:pPr>
              <w:spacing w:after="0" w:line="240" w:lineRule="auto"/>
              <w:jc w:val="right"/>
              <w:rPr>
                <w:rFonts w:eastAsia="Times New Roman" w:cstheme="minorHAnsi"/>
                <w:kern w:val="0"/>
                <w:sz w:val="22"/>
                <w:szCs w:val="22"/>
                <w:lang w:eastAsia="en-GB"/>
                <w14:ligatures w14:val="none"/>
              </w:rPr>
            </w:pPr>
          </w:p>
        </w:tc>
        <w:tc>
          <w:tcPr>
            <w:tcW w:w="0" w:type="auto"/>
            <w:vAlign w:val="center"/>
            <w:hideMark/>
          </w:tcPr>
          <w:p w14:paraId="57CCE32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6931F2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F538F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FLAT</w:t>
            </w:r>
          </w:p>
        </w:tc>
        <w:tc>
          <w:tcPr>
            <w:tcW w:w="0" w:type="auto"/>
            <w:tcBorders>
              <w:top w:val="nil"/>
              <w:left w:val="nil"/>
              <w:bottom w:val="single" w:sz="4" w:space="0" w:color="auto"/>
              <w:right w:val="single" w:sz="4" w:space="0" w:color="auto"/>
            </w:tcBorders>
            <w:shd w:val="clear" w:color="auto" w:fill="auto"/>
            <w:vAlign w:val="bottom"/>
            <w:hideMark/>
          </w:tcPr>
          <w:p w14:paraId="55977AF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1764</w:t>
            </w:r>
          </w:p>
        </w:tc>
        <w:tc>
          <w:tcPr>
            <w:tcW w:w="0" w:type="auto"/>
            <w:tcBorders>
              <w:top w:val="nil"/>
              <w:left w:val="nil"/>
              <w:bottom w:val="single" w:sz="4" w:space="0" w:color="auto"/>
              <w:right w:val="single" w:sz="4" w:space="0" w:color="auto"/>
            </w:tcBorders>
            <w:shd w:val="clear" w:color="auto" w:fill="auto"/>
            <w:vAlign w:val="bottom"/>
            <w:hideMark/>
          </w:tcPr>
          <w:p w14:paraId="2F54BBF5"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41%</w:t>
            </w:r>
          </w:p>
        </w:tc>
        <w:tc>
          <w:tcPr>
            <w:tcW w:w="0" w:type="auto"/>
            <w:tcBorders>
              <w:top w:val="nil"/>
              <w:left w:val="nil"/>
              <w:bottom w:val="single" w:sz="4" w:space="0" w:color="auto"/>
              <w:right w:val="single" w:sz="4" w:space="0" w:color="auto"/>
            </w:tcBorders>
            <w:shd w:val="clear" w:color="auto" w:fill="auto"/>
            <w:vAlign w:val="bottom"/>
            <w:hideMark/>
          </w:tcPr>
          <w:p w14:paraId="60BB6D4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254</w:t>
            </w:r>
          </w:p>
        </w:tc>
        <w:tc>
          <w:tcPr>
            <w:tcW w:w="1016" w:type="dxa"/>
            <w:tcBorders>
              <w:top w:val="nil"/>
              <w:left w:val="nil"/>
              <w:bottom w:val="single" w:sz="4" w:space="0" w:color="auto"/>
              <w:right w:val="single" w:sz="4" w:space="0" w:color="auto"/>
            </w:tcBorders>
            <w:shd w:val="clear" w:color="auto" w:fill="auto"/>
            <w:vAlign w:val="bottom"/>
            <w:hideMark/>
          </w:tcPr>
          <w:p w14:paraId="115B733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47%</w:t>
            </w:r>
          </w:p>
        </w:tc>
        <w:tc>
          <w:tcPr>
            <w:tcW w:w="319" w:type="dxa"/>
            <w:tcBorders>
              <w:top w:val="nil"/>
              <w:left w:val="nil"/>
              <w:bottom w:val="nil"/>
              <w:right w:val="nil"/>
            </w:tcBorders>
            <w:shd w:val="clear" w:color="auto" w:fill="auto"/>
            <w:noWrap/>
            <w:vAlign w:val="bottom"/>
            <w:hideMark/>
          </w:tcPr>
          <w:p w14:paraId="7C5FD09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4506F28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84AF415"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1FF50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HOUSE</w:t>
            </w:r>
          </w:p>
        </w:tc>
        <w:tc>
          <w:tcPr>
            <w:tcW w:w="0" w:type="auto"/>
            <w:tcBorders>
              <w:top w:val="nil"/>
              <w:left w:val="nil"/>
              <w:bottom w:val="single" w:sz="4" w:space="0" w:color="auto"/>
              <w:right w:val="single" w:sz="4" w:space="0" w:color="auto"/>
            </w:tcBorders>
            <w:shd w:val="clear" w:color="auto" w:fill="auto"/>
            <w:vAlign w:val="bottom"/>
            <w:hideMark/>
          </w:tcPr>
          <w:p w14:paraId="7608457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1614</w:t>
            </w:r>
          </w:p>
        </w:tc>
        <w:tc>
          <w:tcPr>
            <w:tcW w:w="0" w:type="auto"/>
            <w:tcBorders>
              <w:top w:val="nil"/>
              <w:left w:val="nil"/>
              <w:bottom w:val="single" w:sz="4" w:space="0" w:color="auto"/>
              <w:right w:val="single" w:sz="4" w:space="0" w:color="auto"/>
            </w:tcBorders>
            <w:shd w:val="clear" w:color="auto" w:fill="auto"/>
            <w:vAlign w:val="bottom"/>
            <w:hideMark/>
          </w:tcPr>
          <w:p w14:paraId="365EC9D7"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38%</w:t>
            </w:r>
          </w:p>
        </w:tc>
        <w:tc>
          <w:tcPr>
            <w:tcW w:w="0" w:type="auto"/>
            <w:tcBorders>
              <w:top w:val="nil"/>
              <w:left w:val="nil"/>
              <w:bottom w:val="single" w:sz="4" w:space="0" w:color="auto"/>
              <w:right w:val="single" w:sz="4" w:space="0" w:color="auto"/>
            </w:tcBorders>
            <w:shd w:val="clear" w:color="auto" w:fill="auto"/>
            <w:vAlign w:val="bottom"/>
            <w:hideMark/>
          </w:tcPr>
          <w:p w14:paraId="6D7219A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180</w:t>
            </w:r>
          </w:p>
        </w:tc>
        <w:tc>
          <w:tcPr>
            <w:tcW w:w="1016" w:type="dxa"/>
            <w:tcBorders>
              <w:top w:val="nil"/>
              <w:left w:val="nil"/>
              <w:bottom w:val="single" w:sz="4" w:space="0" w:color="auto"/>
              <w:right w:val="single" w:sz="4" w:space="0" w:color="auto"/>
            </w:tcBorders>
            <w:shd w:val="clear" w:color="auto" w:fill="auto"/>
            <w:vAlign w:val="bottom"/>
            <w:hideMark/>
          </w:tcPr>
          <w:p w14:paraId="4D4E8EE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33%</w:t>
            </w:r>
          </w:p>
        </w:tc>
        <w:tc>
          <w:tcPr>
            <w:tcW w:w="319" w:type="dxa"/>
            <w:tcBorders>
              <w:top w:val="nil"/>
              <w:left w:val="nil"/>
              <w:bottom w:val="nil"/>
              <w:right w:val="nil"/>
            </w:tcBorders>
            <w:shd w:val="clear" w:color="auto" w:fill="auto"/>
            <w:noWrap/>
            <w:vAlign w:val="bottom"/>
            <w:hideMark/>
          </w:tcPr>
          <w:p w14:paraId="59CE1F18"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341F855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7D983F6"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829A2E"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lastRenderedPageBreak/>
              <w:t>MAISONETTE</w:t>
            </w:r>
          </w:p>
        </w:tc>
        <w:tc>
          <w:tcPr>
            <w:tcW w:w="0" w:type="auto"/>
            <w:tcBorders>
              <w:top w:val="nil"/>
              <w:left w:val="nil"/>
              <w:bottom w:val="single" w:sz="4" w:space="0" w:color="auto"/>
              <w:right w:val="single" w:sz="4" w:space="0" w:color="auto"/>
            </w:tcBorders>
            <w:shd w:val="clear" w:color="auto" w:fill="auto"/>
            <w:vAlign w:val="bottom"/>
            <w:hideMark/>
          </w:tcPr>
          <w:p w14:paraId="6361944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315</w:t>
            </w:r>
          </w:p>
        </w:tc>
        <w:tc>
          <w:tcPr>
            <w:tcW w:w="0" w:type="auto"/>
            <w:tcBorders>
              <w:top w:val="nil"/>
              <w:left w:val="nil"/>
              <w:bottom w:val="single" w:sz="4" w:space="0" w:color="auto"/>
              <w:right w:val="single" w:sz="4" w:space="0" w:color="auto"/>
            </w:tcBorders>
            <w:shd w:val="clear" w:color="auto" w:fill="auto"/>
            <w:vAlign w:val="bottom"/>
            <w:hideMark/>
          </w:tcPr>
          <w:p w14:paraId="318333A7"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w:t>
            </w:r>
          </w:p>
        </w:tc>
        <w:tc>
          <w:tcPr>
            <w:tcW w:w="0" w:type="auto"/>
            <w:tcBorders>
              <w:top w:val="nil"/>
              <w:left w:val="nil"/>
              <w:bottom w:val="single" w:sz="4" w:space="0" w:color="auto"/>
              <w:right w:val="single" w:sz="4" w:space="0" w:color="auto"/>
            </w:tcBorders>
            <w:shd w:val="clear" w:color="auto" w:fill="auto"/>
            <w:vAlign w:val="bottom"/>
            <w:hideMark/>
          </w:tcPr>
          <w:p w14:paraId="116153CE"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42</w:t>
            </w:r>
          </w:p>
        </w:tc>
        <w:tc>
          <w:tcPr>
            <w:tcW w:w="1016" w:type="dxa"/>
            <w:tcBorders>
              <w:top w:val="nil"/>
              <w:left w:val="nil"/>
              <w:bottom w:val="single" w:sz="4" w:space="0" w:color="auto"/>
              <w:right w:val="single" w:sz="4" w:space="0" w:color="auto"/>
            </w:tcBorders>
            <w:shd w:val="clear" w:color="auto" w:fill="auto"/>
            <w:vAlign w:val="bottom"/>
            <w:hideMark/>
          </w:tcPr>
          <w:p w14:paraId="5DD8B9E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8%</w:t>
            </w:r>
          </w:p>
        </w:tc>
        <w:tc>
          <w:tcPr>
            <w:tcW w:w="319" w:type="dxa"/>
            <w:tcBorders>
              <w:top w:val="nil"/>
              <w:left w:val="nil"/>
              <w:bottom w:val="nil"/>
              <w:right w:val="nil"/>
            </w:tcBorders>
            <w:shd w:val="clear" w:color="auto" w:fill="auto"/>
            <w:noWrap/>
            <w:vAlign w:val="bottom"/>
            <w:hideMark/>
          </w:tcPr>
          <w:p w14:paraId="5E6102B3"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1381DBC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C02DC60"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A85B5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Unknown</w:t>
            </w:r>
          </w:p>
        </w:tc>
        <w:tc>
          <w:tcPr>
            <w:tcW w:w="0" w:type="auto"/>
            <w:tcBorders>
              <w:top w:val="nil"/>
              <w:left w:val="nil"/>
              <w:bottom w:val="single" w:sz="4" w:space="0" w:color="auto"/>
              <w:right w:val="single" w:sz="4" w:space="0" w:color="auto"/>
            </w:tcBorders>
            <w:shd w:val="clear" w:color="auto" w:fill="auto"/>
            <w:vAlign w:val="bottom"/>
            <w:hideMark/>
          </w:tcPr>
          <w:p w14:paraId="4BC4227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32</w:t>
            </w:r>
          </w:p>
        </w:tc>
        <w:tc>
          <w:tcPr>
            <w:tcW w:w="0" w:type="auto"/>
            <w:tcBorders>
              <w:top w:val="nil"/>
              <w:left w:val="nil"/>
              <w:bottom w:val="single" w:sz="4" w:space="0" w:color="auto"/>
              <w:right w:val="single" w:sz="4" w:space="0" w:color="auto"/>
            </w:tcBorders>
            <w:shd w:val="clear" w:color="auto" w:fill="auto"/>
            <w:vAlign w:val="bottom"/>
            <w:hideMark/>
          </w:tcPr>
          <w:p w14:paraId="3E6A382B"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0BF9B1C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1016" w:type="dxa"/>
            <w:tcBorders>
              <w:top w:val="nil"/>
              <w:left w:val="nil"/>
              <w:bottom w:val="single" w:sz="4" w:space="0" w:color="auto"/>
              <w:right w:val="single" w:sz="4" w:space="0" w:color="auto"/>
            </w:tcBorders>
            <w:shd w:val="clear" w:color="auto" w:fill="auto"/>
            <w:vAlign w:val="bottom"/>
            <w:hideMark/>
          </w:tcPr>
          <w:p w14:paraId="0525BED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141703A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3A7EB8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5F6885C"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CD3C44"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vAlign w:val="bottom"/>
            <w:hideMark/>
          </w:tcPr>
          <w:p w14:paraId="008E0467"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634B9518"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vAlign w:val="bottom"/>
            <w:hideMark/>
          </w:tcPr>
          <w:p w14:paraId="65A3A3F7"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51D635C3"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21D95D6C"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30D27C4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1D1524B3" w14:textId="77777777" w:rsidTr="00844E6A">
        <w:trPr>
          <w:trHeight w:val="288"/>
        </w:trPr>
        <w:tc>
          <w:tcPr>
            <w:tcW w:w="0" w:type="auto"/>
            <w:tcBorders>
              <w:top w:val="nil"/>
              <w:left w:val="nil"/>
              <w:bottom w:val="nil"/>
              <w:right w:val="nil"/>
            </w:tcBorders>
            <w:shd w:val="clear" w:color="auto" w:fill="auto"/>
            <w:noWrap/>
            <w:vAlign w:val="bottom"/>
            <w:hideMark/>
          </w:tcPr>
          <w:p w14:paraId="2DD9FFB9"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1F342EEE"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FF9285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048C8CB0"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1EFDE693"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0D83567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1B5EC0BF"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0E2D29EA" w14:textId="77777777" w:rsidTr="00844E6A">
        <w:trPr>
          <w:trHeight w:val="288"/>
        </w:trPr>
        <w:tc>
          <w:tcPr>
            <w:tcW w:w="0" w:type="auto"/>
            <w:tcBorders>
              <w:top w:val="nil"/>
              <w:left w:val="nil"/>
              <w:bottom w:val="nil"/>
              <w:right w:val="nil"/>
            </w:tcBorders>
            <w:shd w:val="clear" w:color="auto" w:fill="auto"/>
            <w:noWrap/>
            <w:vAlign w:val="bottom"/>
            <w:hideMark/>
          </w:tcPr>
          <w:p w14:paraId="4F2DB22E"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7196FAC"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15DDCE9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794C0831"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74E3319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4AF350F1"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6A7E6673"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0A5D3FDB" w14:textId="77777777" w:rsidTr="00844E6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ADAB34"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228DE8BF"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3926AECB"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26865450"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EE687D9"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677047"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Ethnic group</w:t>
            </w:r>
          </w:p>
        </w:tc>
        <w:tc>
          <w:tcPr>
            <w:tcW w:w="0" w:type="auto"/>
            <w:tcBorders>
              <w:top w:val="nil"/>
              <w:left w:val="nil"/>
              <w:bottom w:val="single" w:sz="4" w:space="0" w:color="auto"/>
              <w:right w:val="single" w:sz="4" w:space="0" w:color="auto"/>
            </w:tcBorders>
            <w:shd w:val="clear" w:color="auto" w:fill="auto"/>
            <w:vAlign w:val="bottom"/>
            <w:hideMark/>
          </w:tcPr>
          <w:p w14:paraId="394B24B7"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12CC60EB"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45AEC215"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5C5867A2"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468CA10C"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6FC2CAAF"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D00DC0D"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6557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Asian</w:t>
            </w:r>
          </w:p>
        </w:tc>
        <w:tc>
          <w:tcPr>
            <w:tcW w:w="0" w:type="auto"/>
            <w:tcBorders>
              <w:top w:val="nil"/>
              <w:left w:val="nil"/>
              <w:bottom w:val="single" w:sz="4" w:space="0" w:color="auto"/>
              <w:right w:val="single" w:sz="4" w:space="0" w:color="auto"/>
            </w:tcBorders>
            <w:shd w:val="clear" w:color="auto" w:fill="auto"/>
            <w:noWrap/>
            <w:vAlign w:val="bottom"/>
            <w:hideMark/>
          </w:tcPr>
          <w:p w14:paraId="6138A01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45</w:t>
            </w:r>
          </w:p>
        </w:tc>
        <w:tc>
          <w:tcPr>
            <w:tcW w:w="0" w:type="auto"/>
            <w:tcBorders>
              <w:top w:val="nil"/>
              <w:left w:val="nil"/>
              <w:bottom w:val="single" w:sz="4" w:space="0" w:color="auto"/>
              <w:right w:val="single" w:sz="4" w:space="0" w:color="auto"/>
            </w:tcBorders>
            <w:shd w:val="clear" w:color="auto" w:fill="auto"/>
            <w:vAlign w:val="bottom"/>
            <w:hideMark/>
          </w:tcPr>
          <w:p w14:paraId="5461D271"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47D3153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11</w:t>
            </w:r>
          </w:p>
        </w:tc>
        <w:tc>
          <w:tcPr>
            <w:tcW w:w="1016" w:type="dxa"/>
            <w:tcBorders>
              <w:top w:val="nil"/>
              <w:left w:val="nil"/>
              <w:bottom w:val="single" w:sz="4" w:space="0" w:color="auto"/>
              <w:right w:val="single" w:sz="4" w:space="0" w:color="auto"/>
            </w:tcBorders>
            <w:shd w:val="clear" w:color="auto" w:fill="auto"/>
            <w:vAlign w:val="bottom"/>
            <w:hideMark/>
          </w:tcPr>
          <w:p w14:paraId="07E1A27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2%</w:t>
            </w:r>
          </w:p>
        </w:tc>
        <w:tc>
          <w:tcPr>
            <w:tcW w:w="319" w:type="dxa"/>
            <w:tcBorders>
              <w:top w:val="nil"/>
              <w:left w:val="nil"/>
              <w:bottom w:val="nil"/>
              <w:right w:val="nil"/>
            </w:tcBorders>
            <w:shd w:val="clear" w:color="auto" w:fill="auto"/>
            <w:noWrap/>
            <w:vAlign w:val="bottom"/>
            <w:hideMark/>
          </w:tcPr>
          <w:p w14:paraId="7623887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2C3A8B5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9A4515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6CF3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Black</w:t>
            </w:r>
          </w:p>
        </w:tc>
        <w:tc>
          <w:tcPr>
            <w:tcW w:w="0" w:type="auto"/>
            <w:tcBorders>
              <w:top w:val="nil"/>
              <w:left w:val="nil"/>
              <w:bottom w:val="single" w:sz="4" w:space="0" w:color="auto"/>
              <w:right w:val="single" w:sz="4" w:space="0" w:color="auto"/>
            </w:tcBorders>
            <w:shd w:val="clear" w:color="auto" w:fill="auto"/>
            <w:noWrap/>
            <w:vAlign w:val="bottom"/>
            <w:hideMark/>
          </w:tcPr>
          <w:p w14:paraId="714756E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188</w:t>
            </w:r>
          </w:p>
        </w:tc>
        <w:tc>
          <w:tcPr>
            <w:tcW w:w="0" w:type="auto"/>
            <w:tcBorders>
              <w:top w:val="nil"/>
              <w:left w:val="nil"/>
              <w:bottom w:val="single" w:sz="4" w:space="0" w:color="auto"/>
              <w:right w:val="single" w:sz="4" w:space="0" w:color="auto"/>
            </w:tcBorders>
            <w:shd w:val="clear" w:color="auto" w:fill="auto"/>
            <w:vAlign w:val="bottom"/>
            <w:hideMark/>
          </w:tcPr>
          <w:p w14:paraId="58DEB0EA"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w:t>
            </w:r>
          </w:p>
        </w:tc>
        <w:tc>
          <w:tcPr>
            <w:tcW w:w="0" w:type="auto"/>
            <w:tcBorders>
              <w:top w:val="nil"/>
              <w:left w:val="nil"/>
              <w:bottom w:val="single" w:sz="4" w:space="0" w:color="auto"/>
              <w:right w:val="single" w:sz="4" w:space="0" w:color="auto"/>
            </w:tcBorders>
            <w:shd w:val="clear" w:color="auto" w:fill="auto"/>
            <w:noWrap/>
            <w:vAlign w:val="bottom"/>
            <w:hideMark/>
          </w:tcPr>
          <w:p w14:paraId="7235F3B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28</w:t>
            </w:r>
          </w:p>
        </w:tc>
        <w:tc>
          <w:tcPr>
            <w:tcW w:w="1016" w:type="dxa"/>
            <w:tcBorders>
              <w:top w:val="nil"/>
              <w:left w:val="nil"/>
              <w:bottom w:val="single" w:sz="4" w:space="0" w:color="auto"/>
              <w:right w:val="single" w:sz="4" w:space="0" w:color="auto"/>
            </w:tcBorders>
            <w:shd w:val="clear" w:color="auto" w:fill="auto"/>
            <w:vAlign w:val="bottom"/>
            <w:hideMark/>
          </w:tcPr>
          <w:p w14:paraId="1AD3DD92"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5%</w:t>
            </w:r>
          </w:p>
        </w:tc>
        <w:tc>
          <w:tcPr>
            <w:tcW w:w="319" w:type="dxa"/>
            <w:tcBorders>
              <w:top w:val="nil"/>
              <w:left w:val="nil"/>
              <w:bottom w:val="nil"/>
              <w:right w:val="nil"/>
            </w:tcBorders>
            <w:shd w:val="clear" w:color="auto" w:fill="auto"/>
            <w:noWrap/>
            <w:vAlign w:val="bottom"/>
            <w:hideMark/>
          </w:tcPr>
          <w:p w14:paraId="4CE7EA1A"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1E1D6B2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861264B"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D0795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Mixed</w:t>
            </w:r>
          </w:p>
        </w:tc>
        <w:tc>
          <w:tcPr>
            <w:tcW w:w="0" w:type="auto"/>
            <w:tcBorders>
              <w:top w:val="nil"/>
              <w:left w:val="nil"/>
              <w:bottom w:val="single" w:sz="4" w:space="0" w:color="auto"/>
              <w:right w:val="single" w:sz="4" w:space="0" w:color="auto"/>
            </w:tcBorders>
            <w:shd w:val="clear" w:color="auto" w:fill="auto"/>
            <w:noWrap/>
            <w:vAlign w:val="bottom"/>
            <w:hideMark/>
          </w:tcPr>
          <w:p w14:paraId="5BCB4A6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66</w:t>
            </w:r>
          </w:p>
        </w:tc>
        <w:tc>
          <w:tcPr>
            <w:tcW w:w="0" w:type="auto"/>
            <w:tcBorders>
              <w:top w:val="nil"/>
              <w:left w:val="nil"/>
              <w:bottom w:val="single" w:sz="4" w:space="0" w:color="auto"/>
              <w:right w:val="single" w:sz="4" w:space="0" w:color="auto"/>
            </w:tcBorders>
            <w:shd w:val="clear" w:color="auto" w:fill="auto"/>
            <w:vAlign w:val="bottom"/>
            <w:hideMark/>
          </w:tcPr>
          <w:p w14:paraId="20F1544A"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653B67A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w:t>
            </w:r>
          </w:p>
        </w:tc>
        <w:tc>
          <w:tcPr>
            <w:tcW w:w="1016" w:type="dxa"/>
            <w:tcBorders>
              <w:top w:val="nil"/>
              <w:left w:val="nil"/>
              <w:bottom w:val="single" w:sz="4" w:space="0" w:color="auto"/>
              <w:right w:val="single" w:sz="4" w:space="0" w:color="auto"/>
            </w:tcBorders>
            <w:shd w:val="clear" w:color="auto" w:fill="auto"/>
            <w:vAlign w:val="bottom"/>
            <w:hideMark/>
          </w:tcPr>
          <w:p w14:paraId="33058562"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w:t>
            </w:r>
          </w:p>
        </w:tc>
        <w:tc>
          <w:tcPr>
            <w:tcW w:w="319" w:type="dxa"/>
            <w:tcBorders>
              <w:top w:val="nil"/>
              <w:left w:val="nil"/>
              <w:bottom w:val="nil"/>
              <w:right w:val="nil"/>
            </w:tcBorders>
            <w:shd w:val="clear" w:color="auto" w:fill="auto"/>
            <w:noWrap/>
            <w:vAlign w:val="bottom"/>
            <w:hideMark/>
          </w:tcPr>
          <w:p w14:paraId="75DACE2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C22A6AD"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4A8D2FD"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6F75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Other </w:t>
            </w:r>
          </w:p>
        </w:tc>
        <w:tc>
          <w:tcPr>
            <w:tcW w:w="0" w:type="auto"/>
            <w:tcBorders>
              <w:top w:val="nil"/>
              <w:left w:val="nil"/>
              <w:bottom w:val="single" w:sz="4" w:space="0" w:color="auto"/>
              <w:right w:val="single" w:sz="4" w:space="0" w:color="auto"/>
            </w:tcBorders>
            <w:shd w:val="clear" w:color="auto" w:fill="auto"/>
            <w:noWrap/>
            <w:vAlign w:val="bottom"/>
            <w:hideMark/>
          </w:tcPr>
          <w:p w14:paraId="004CAF1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82</w:t>
            </w:r>
          </w:p>
        </w:tc>
        <w:tc>
          <w:tcPr>
            <w:tcW w:w="0" w:type="auto"/>
            <w:tcBorders>
              <w:top w:val="nil"/>
              <w:left w:val="nil"/>
              <w:bottom w:val="single" w:sz="4" w:space="0" w:color="auto"/>
              <w:right w:val="single" w:sz="4" w:space="0" w:color="auto"/>
            </w:tcBorders>
            <w:shd w:val="clear" w:color="auto" w:fill="auto"/>
            <w:vAlign w:val="bottom"/>
            <w:hideMark/>
          </w:tcPr>
          <w:p w14:paraId="18E69679"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6127568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10</w:t>
            </w:r>
          </w:p>
        </w:tc>
        <w:tc>
          <w:tcPr>
            <w:tcW w:w="1016" w:type="dxa"/>
            <w:tcBorders>
              <w:top w:val="nil"/>
              <w:left w:val="nil"/>
              <w:bottom w:val="single" w:sz="4" w:space="0" w:color="auto"/>
              <w:right w:val="single" w:sz="4" w:space="0" w:color="auto"/>
            </w:tcBorders>
            <w:shd w:val="clear" w:color="auto" w:fill="auto"/>
            <w:vAlign w:val="bottom"/>
            <w:hideMark/>
          </w:tcPr>
          <w:p w14:paraId="3D2E8410"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2%</w:t>
            </w:r>
          </w:p>
        </w:tc>
        <w:tc>
          <w:tcPr>
            <w:tcW w:w="319" w:type="dxa"/>
            <w:tcBorders>
              <w:top w:val="nil"/>
              <w:left w:val="nil"/>
              <w:bottom w:val="nil"/>
              <w:right w:val="nil"/>
            </w:tcBorders>
            <w:shd w:val="clear" w:color="auto" w:fill="auto"/>
            <w:noWrap/>
            <w:vAlign w:val="bottom"/>
            <w:hideMark/>
          </w:tcPr>
          <w:p w14:paraId="3C8D26C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551E40CD"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404362F7"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2F79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7BD076B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643</w:t>
            </w:r>
          </w:p>
        </w:tc>
        <w:tc>
          <w:tcPr>
            <w:tcW w:w="0" w:type="auto"/>
            <w:tcBorders>
              <w:top w:val="nil"/>
              <w:left w:val="nil"/>
              <w:bottom w:val="single" w:sz="4" w:space="0" w:color="auto"/>
              <w:right w:val="single" w:sz="4" w:space="0" w:color="auto"/>
            </w:tcBorders>
            <w:shd w:val="clear" w:color="auto" w:fill="auto"/>
            <w:vAlign w:val="bottom"/>
            <w:hideMark/>
          </w:tcPr>
          <w:p w14:paraId="0766A8FE"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086DC46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77</w:t>
            </w:r>
          </w:p>
        </w:tc>
        <w:tc>
          <w:tcPr>
            <w:tcW w:w="1016" w:type="dxa"/>
            <w:tcBorders>
              <w:top w:val="nil"/>
              <w:left w:val="nil"/>
              <w:bottom w:val="single" w:sz="4" w:space="0" w:color="auto"/>
              <w:right w:val="single" w:sz="4" w:space="0" w:color="auto"/>
            </w:tcBorders>
            <w:shd w:val="clear" w:color="auto" w:fill="auto"/>
            <w:vAlign w:val="bottom"/>
            <w:hideMark/>
          </w:tcPr>
          <w:p w14:paraId="7614A318"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14%</w:t>
            </w:r>
          </w:p>
        </w:tc>
        <w:tc>
          <w:tcPr>
            <w:tcW w:w="319" w:type="dxa"/>
            <w:tcBorders>
              <w:top w:val="nil"/>
              <w:left w:val="nil"/>
              <w:bottom w:val="nil"/>
              <w:right w:val="nil"/>
            </w:tcBorders>
            <w:shd w:val="clear" w:color="auto" w:fill="auto"/>
            <w:noWrap/>
            <w:vAlign w:val="bottom"/>
            <w:hideMark/>
          </w:tcPr>
          <w:p w14:paraId="10C1BD58"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D62542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80212F5"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86EE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White </w:t>
            </w:r>
          </w:p>
        </w:tc>
        <w:tc>
          <w:tcPr>
            <w:tcW w:w="0" w:type="auto"/>
            <w:tcBorders>
              <w:top w:val="nil"/>
              <w:left w:val="nil"/>
              <w:bottom w:val="single" w:sz="4" w:space="0" w:color="auto"/>
              <w:right w:val="single" w:sz="4" w:space="0" w:color="auto"/>
            </w:tcBorders>
            <w:shd w:val="clear" w:color="auto" w:fill="auto"/>
            <w:noWrap/>
            <w:vAlign w:val="bottom"/>
            <w:hideMark/>
          </w:tcPr>
          <w:p w14:paraId="34027CB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3186</w:t>
            </w:r>
          </w:p>
        </w:tc>
        <w:tc>
          <w:tcPr>
            <w:tcW w:w="0" w:type="auto"/>
            <w:tcBorders>
              <w:top w:val="nil"/>
              <w:left w:val="nil"/>
              <w:bottom w:val="single" w:sz="4" w:space="0" w:color="auto"/>
              <w:right w:val="single" w:sz="4" w:space="0" w:color="auto"/>
            </w:tcBorders>
            <w:shd w:val="clear" w:color="auto" w:fill="auto"/>
            <w:vAlign w:val="bottom"/>
            <w:hideMark/>
          </w:tcPr>
          <w:p w14:paraId="5E773D57"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74%</w:t>
            </w:r>
          </w:p>
        </w:tc>
        <w:tc>
          <w:tcPr>
            <w:tcW w:w="0" w:type="auto"/>
            <w:tcBorders>
              <w:top w:val="nil"/>
              <w:left w:val="nil"/>
              <w:bottom w:val="single" w:sz="4" w:space="0" w:color="auto"/>
              <w:right w:val="single" w:sz="4" w:space="0" w:color="auto"/>
            </w:tcBorders>
            <w:shd w:val="clear" w:color="auto" w:fill="auto"/>
            <w:noWrap/>
            <w:vAlign w:val="bottom"/>
            <w:hideMark/>
          </w:tcPr>
          <w:p w14:paraId="1F7909A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394</w:t>
            </w:r>
          </w:p>
        </w:tc>
        <w:tc>
          <w:tcPr>
            <w:tcW w:w="1016" w:type="dxa"/>
            <w:tcBorders>
              <w:top w:val="nil"/>
              <w:left w:val="nil"/>
              <w:bottom w:val="single" w:sz="4" w:space="0" w:color="auto"/>
              <w:right w:val="single" w:sz="4" w:space="0" w:color="auto"/>
            </w:tcBorders>
            <w:shd w:val="clear" w:color="auto" w:fill="auto"/>
            <w:vAlign w:val="bottom"/>
            <w:hideMark/>
          </w:tcPr>
          <w:p w14:paraId="0174E7E0"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73%</w:t>
            </w:r>
          </w:p>
        </w:tc>
        <w:tc>
          <w:tcPr>
            <w:tcW w:w="319" w:type="dxa"/>
            <w:tcBorders>
              <w:top w:val="nil"/>
              <w:left w:val="nil"/>
              <w:bottom w:val="nil"/>
              <w:right w:val="nil"/>
            </w:tcBorders>
            <w:shd w:val="clear" w:color="auto" w:fill="auto"/>
            <w:noWrap/>
            <w:vAlign w:val="bottom"/>
            <w:hideMark/>
          </w:tcPr>
          <w:p w14:paraId="7CF02E6C"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82A40BC"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E35D310"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9E36B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Prefer not to say</w:t>
            </w:r>
          </w:p>
        </w:tc>
        <w:tc>
          <w:tcPr>
            <w:tcW w:w="0" w:type="auto"/>
            <w:tcBorders>
              <w:top w:val="nil"/>
              <w:left w:val="nil"/>
              <w:bottom w:val="single" w:sz="4" w:space="0" w:color="auto"/>
              <w:right w:val="single" w:sz="4" w:space="0" w:color="auto"/>
            </w:tcBorders>
            <w:shd w:val="clear" w:color="auto" w:fill="auto"/>
            <w:noWrap/>
            <w:vAlign w:val="bottom"/>
            <w:hideMark/>
          </w:tcPr>
          <w:p w14:paraId="6AA5F20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69</w:t>
            </w:r>
          </w:p>
        </w:tc>
        <w:tc>
          <w:tcPr>
            <w:tcW w:w="0" w:type="auto"/>
            <w:tcBorders>
              <w:top w:val="nil"/>
              <w:left w:val="nil"/>
              <w:bottom w:val="single" w:sz="4" w:space="0" w:color="auto"/>
              <w:right w:val="single" w:sz="4" w:space="0" w:color="auto"/>
            </w:tcBorders>
            <w:shd w:val="clear" w:color="auto" w:fill="auto"/>
            <w:vAlign w:val="bottom"/>
            <w:hideMark/>
          </w:tcPr>
          <w:p w14:paraId="7B42F7CA"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53290D3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10</w:t>
            </w:r>
          </w:p>
        </w:tc>
        <w:tc>
          <w:tcPr>
            <w:tcW w:w="1016" w:type="dxa"/>
            <w:tcBorders>
              <w:top w:val="nil"/>
              <w:left w:val="nil"/>
              <w:bottom w:val="single" w:sz="4" w:space="0" w:color="auto"/>
              <w:right w:val="single" w:sz="4" w:space="0" w:color="auto"/>
            </w:tcBorders>
            <w:shd w:val="clear" w:color="auto" w:fill="auto"/>
            <w:vAlign w:val="bottom"/>
            <w:hideMark/>
          </w:tcPr>
          <w:p w14:paraId="68EE164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2%</w:t>
            </w:r>
          </w:p>
        </w:tc>
        <w:tc>
          <w:tcPr>
            <w:tcW w:w="319" w:type="dxa"/>
            <w:tcBorders>
              <w:top w:val="nil"/>
              <w:left w:val="nil"/>
              <w:bottom w:val="nil"/>
              <w:right w:val="nil"/>
            </w:tcBorders>
            <w:shd w:val="clear" w:color="auto" w:fill="auto"/>
            <w:noWrap/>
            <w:vAlign w:val="bottom"/>
            <w:hideMark/>
          </w:tcPr>
          <w:p w14:paraId="10DAA82C"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51F8508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0164FE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ED100"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31D4ABB7"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46CC6698"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2A88AA44"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57F8AC66"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79FA99A5"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01846B5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625028D1" w14:textId="77777777" w:rsidTr="00844E6A">
        <w:trPr>
          <w:trHeight w:val="288"/>
        </w:trPr>
        <w:tc>
          <w:tcPr>
            <w:tcW w:w="0" w:type="auto"/>
            <w:tcBorders>
              <w:top w:val="nil"/>
              <w:left w:val="nil"/>
              <w:bottom w:val="nil"/>
              <w:right w:val="nil"/>
            </w:tcBorders>
            <w:shd w:val="clear" w:color="auto" w:fill="auto"/>
            <w:noWrap/>
            <w:vAlign w:val="bottom"/>
            <w:hideMark/>
          </w:tcPr>
          <w:p w14:paraId="030346D5"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FC0FB06"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196ADE04"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33D3F8D9"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65FE7BEA"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6EE4AD1A"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677DDB3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0B3C460E" w14:textId="77777777" w:rsidTr="00844E6A">
        <w:trPr>
          <w:trHeight w:val="288"/>
        </w:trPr>
        <w:tc>
          <w:tcPr>
            <w:tcW w:w="0" w:type="auto"/>
            <w:tcBorders>
              <w:top w:val="nil"/>
              <w:left w:val="nil"/>
              <w:bottom w:val="nil"/>
              <w:right w:val="nil"/>
            </w:tcBorders>
            <w:shd w:val="clear" w:color="auto" w:fill="auto"/>
            <w:noWrap/>
            <w:vAlign w:val="bottom"/>
            <w:hideMark/>
          </w:tcPr>
          <w:p w14:paraId="383AD795"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446D3A0F"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D591D81"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4ECD9F5A"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4167101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29E13EB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017F49B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53AE9354"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5846A1"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2F9A4EAA"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 Q4 24/25 (LCRA)</w:t>
            </w:r>
          </w:p>
        </w:tc>
        <w:tc>
          <w:tcPr>
            <w:tcW w:w="319" w:type="dxa"/>
            <w:tcBorders>
              <w:top w:val="nil"/>
              <w:left w:val="nil"/>
              <w:bottom w:val="nil"/>
              <w:right w:val="nil"/>
            </w:tcBorders>
            <w:shd w:val="clear" w:color="auto" w:fill="auto"/>
            <w:noWrap/>
            <w:vAlign w:val="bottom"/>
            <w:hideMark/>
          </w:tcPr>
          <w:p w14:paraId="4DC8AC7B"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295597D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5BA4FC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56EC42"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Area</w:t>
            </w:r>
          </w:p>
        </w:tc>
        <w:tc>
          <w:tcPr>
            <w:tcW w:w="0" w:type="auto"/>
            <w:tcBorders>
              <w:top w:val="nil"/>
              <w:left w:val="nil"/>
              <w:bottom w:val="single" w:sz="4" w:space="0" w:color="auto"/>
              <w:right w:val="single" w:sz="4" w:space="0" w:color="auto"/>
            </w:tcBorders>
            <w:shd w:val="clear" w:color="auto" w:fill="auto"/>
            <w:vAlign w:val="bottom"/>
            <w:hideMark/>
          </w:tcPr>
          <w:p w14:paraId="00B28BA7"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5CA439E4"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234DD0D3"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7B50EA4B"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6A392F90"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441F743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17AB0A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2568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Broxbourne                    </w:t>
            </w:r>
          </w:p>
        </w:tc>
        <w:tc>
          <w:tcPr>
            <w:tcW w:w="0" w:type="auto"/>
            <w:tcBorders>
              <w:top w:val="nil"/>
              <w:left w:val="nil"/>
              <w:bottom w:val="single" w:sz="4" w:space="0" w:color="auto"/>
              <w:right w:val="single" w:sz="4" w:space="0" w:color="auto"/>
            </w:tcBorders>
            <w:shd w:val="clear" w:color="auto" w:fill="auto"/>
            <w:noWrap/>
            <w:vAlign w:val="bottom"/>
            <w:hideMark/>
          </w:tcPr>
          <w:p w14:paraId="240F95A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101</w:t>
            </w:r>
          </w:p>
        </w:tc>
        <w:tc>
          <w:tcPr>
            <w:tcW w:w="0" w:type="auto"/>
            <w:tcBorders>
              <w:top w:val="nil"/>
              <w:left w:val="nil"/>
              <w:bottom w:val="single" w:sz="4" w:space="0" w:color="auto"/>
              <w:right w:val="single" w:sz="4" w:space="0" w:color="auto"/>
            </w:tcBorders>
            <w:shd w:val="clear" w:color="auto" w:fill="auto"/>
            <w:vAlign w:val="bottom"/>
            <w:hideMark/>
          </w:tcPr>
          <w:p w14:paraId="04EDCCA4"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31D06B4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15</w:t>
            </w:r>
          </w:p>
        </w:tc>
        <w:tc>
          <w:tcPr>
            <w:tcW w:w="1016" w:type="dxa"/>
            <w:tcBorders>
              <w:top w:val="nil"/>
              <w:left w:val="nil"/>
              <w:bottom w:val="single" w:sz="4" w:space="0" w:color="auto"/>
              <w:right w:val="single" w:sz="4" w:space="0" w:color="auto"/>
            </w:tcBorders>
            <w:shd w:val="clear" w:color="auto" w:fill="auto"/>
            <w:vAlign w:val="bottom"/>
            <w:hideMark/>
          </w:tcPr>
          <w:p w14:paraId="23B1138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3%</w:t>
            </w:r>
          </w:p>
        </w:tc>
        <w:tc>
          <w:tcPr>
            <w:tcW w:w="319" w:type="dxa"/>
            <w:tcBorders>
              <w:top w:val="nil"/>
              <w:left w:val="nil"/>
              <w:bottom w:val="nil"/>
              <w:right w:val="nil"/>
            </w:tcBorders>
            <w:shd w:val="clear" w:color="auto" w:fill="auto"/>
            <w:noWrap/>
            <w:vAlign w:val="bottom"/>
            <w:hideMark/>
          </w:tcPr>
          <w:p w14:paraId="5B4728D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352C59B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A5A1695"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8A59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Bury Green                    </w:t>
            </w:r>
          </w:p>
        </w:tc>
        <w:tc>
          <w:tcPr>
            <w:tcW w:w="0" w:type="auto"/>
            <w:tcBorders>
              <w:top w:val="nil"/>
              <w:left w:val="nil"/>
              <w:bottom w:val="single" w:sz="4" w:space="0" w:color="auto"/>
              <w:right w:val="single" w:sz="4" w:space="0" w:color="auto"/>
            </w:tcBorders>
            <w:shd w:val="clear" w:color="auto" w:fill="auto"/>
            <w:noWrap/>
            <w:vAlign w:val="bottom"/>
            <w:hideMark/>
          </w:tcPr>
          <w:p w14:paraId="4455ED1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652</w:t>
            </w:r>
          </w:p>
        </w:tc>
        <w:tc>
          <w:tcPr>
            <w:tcW w:w="0" w:type="auto"/>
            <w:tcBorders>
              <w:top w:val="nil"/>
              <w:left w:val="nil"/>
              <w:bottom w:val="single" w:sz="4" w:space="0" w:color="auto"/>
              <w:right w:val="single" w:sz="4" w:space="0" w:color="auto"/>
            </w:tcBorders>
            <w:shd w:val="clear" w:color="auto" w:fill="auto"/>
            <w:vAlign w:val="bottom"/>
            <w:hideMark/>
          </w:tcPr>
          <w:p w14:paraId="2F75A975"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4FF2AB0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94</w:t>
            </w:r>
          </w:p>
        </w:tc>
        <w:tc>
          <w:tcPr>
            <w:tcW w:w="1016" w:type="dxa"/>
            <w:tcBorders>
              <w:top w:val="nil"/>
              <w:left w:val="nil"/>
              <w:bottom w:val="single" w:sz="4" w:space="0" w:color="auto"/>
              <w:right w:val="single" w:sz="4" w:space="0" w:color="auto"/>
            </w:tcBorders>
            <w:shd w:val="clear" w:color="auto" w:fill="auto"/>
            <w:vAlign w:val="bottom"/>
            <w:hideMark/>
          </w:tcPr>
          <w:p w14:paraId="2B97BD8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17%</w:t>
            </w:r>
          </w:p>
        </w:tc>
        <w:tc>
          <w:tcPr>
            <w:tcW w:w="319" w:type="dxa"/>
            <w:tcBorders>
              <w:top w:val="nil"/>
              <w:left w:val="nil"/>
              <w:bottom w:val="nil"/>
              <w:right w:val="nil"/>
            </w:tcBorders>
            <w:shd w:val="clear" w:color="auto" w:fill="auto"/>
            <w:noWrap/>
            <w:vAlign w:val="bottom"/>
            <w:hideMark/>
          </w:tcPr>
          <w:p w14:paraId="774EAE4B"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213F743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38041F0"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1193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Cheshunt Central              </w:t>
            </w:r>
          </w:p>
        </w:tc>
        <w:tc>
          <w:tcPr>
            <w:tcW w:w="0" w:type="auto"/>
            <w:tcBorders>
              <w:top w:val="nil"/>
              <w:left w:val="nil"/>
              <w:bottom w:val="single" w:sz="4" w:space="0" w:color="auto"/>
              <w:right w:val="single" w:sz="4" w:space="0" w:color="auto"/>
            </w:tcBorders>
            <w:shd w:val="clear" w:color="auto" w:fill="auto"/>
            <w:noWrap/>
            <w:vAlign w:val="bottom"/>
            <w:hideMark/>
          </w:tcPr>
          <w:p w14:paraId="49D1FB1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68</w:t>
            </w:r>
          </w:p>
        </w:tc>
        <w:tc>
          <w:tcPr>
            <w:tcW w:w="0" w:type="auto"/>
            <w:tcBorders>
              <w:top w:val="nil"/>
              <w:left w:val="nil"/>
              <w:bottom w:val="single" w:sz="4" w:space="0" w:color="auto"/>
              <w:right w:val="single" w:sz="4" w:space="0" w:color="auto"/>
            </w:tcBorders>
            <w:shd w:val="clear" w:color="auto" w:fill="auto"/>
            <w:vAlign w:val="bottom"/>
            <w:hideMark/>
          </w:tcPr>
          <w:p w14:paraId="179AC1EE"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270E84C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12</w:t>
            </w:r>
          </w:p>
        </w:tc>
        <w:tc>
          <w:tcPr>
            <w:tcW w:w="1016" w:type="dxa"/>
            <w:tcBorders>
              <w:top w:val="nil"/>
              <w:left w:val="nil"/>
              <w:bottom w:val="single" w:sz="4" w:space="0" w:color="auto"/>
              <w:right w:val="single" w:sz="4" w:space="0" w:color="auto"/>
            </w:tcBorders>
            <w:shd w:val="clear" w:color="auto" w:fill="auto"/>
            <w:vAlign w:val="bottom"/>
            <w:hideMark/>
          </w:tcPr>
          <w:p w14:paraId="7307A9EA"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2%</w:t>
            </w:r>
          </w:p>
        </w:tc>
        <w:tc>
          <w:tcPr>
            <w:tcW w:w="319" w:type="dxa"/>
            <w:tcBorders>
              <w:top w:val="nil"/>
              <w:left w:val="nil"/>
              <w:bottom w:val="nil"/>
              <w:right w:val="nil"/>
            </w:tcBorders>
            <w:shd w:val="clear" w:color="auto" w:fill="auto"/>
            <w:noWrap/>
            <w:vAlign w:val="bottom"/>
            <w:hideMark/>
          </w:tcPr>
          <w:p w14:paraId="080E72F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10EB71F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24619789"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E5DE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Cheshunt North                </w:t>
            </w:r>
          </w:p>
        </w:tc>
        <w:tc>
          <w:tcPr>
            <w:tcW w:w="0" w:type="auto"/>
            <w:tcBorders>
              <w:top w:val="nil"/>
              <w:left w:val="nil"/>
              <w:bottom w:val="single" w:sz="4" w:space="0" w:color="auto"/>
              <w:right w:val="single" w:sz="4" w:space="0" w:color="auto"/>
            </w:tcBorders>
            <w:shd w:val="clear" w:color="auto" w:fill="auto"/>
            <w:noWrap/>
            <w:vAlign w:val="bottom"/>
            <w:hideMark/>
          </w:tcPr>
          <w:p w14:paraId="5715D00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419</w:t>
            </w:r>
          </w:p>
        </w:tc>
        <w:tc>
          <w:tcPr>
            <w:tcW w:w="0" w:type="auto"/>
            <w:tcBorders>
              <w:top w:val="nil"/>
              <w:left w:val="nil"/>
              <w:bottom w:val="single" w:sz="4" w:space="0" w:color="auto"/>
              <w:right w:val="single" w:sz="4" w:space="0" w:color="auto"/>
            </w:tcBorders>
            <w:shd w:val="clear" w:color="auto" w:fill="auto"/>
            <w:vAlign w:val="bottom"/>
            <w:hideMark/>
          </w:tcPr>
          <w:p w14:paraId="7ADA2CE0"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10%</w:t>
            </w:r>
          </w:p>
        </w:tc>
        <w:tc>
          <w:tcPr>
            <w:tcW w:w="0" w:type="auto"/>
            <w:tcBorders>
              <w:top w:val="nil"/>
              <w:left w:val="nil"/>
              <w:bottom w:val="single" w:sz="4" w:space="0" w:color="auto"/>
              <w:right w:val="single" w:sz="4" w:space="0" w:color="auto"/>
            </w:tcBorders>
            <w:shd w:val="clear" w:color="auto" w:fill="auto"/>
            <w:noWrap/>
            <w:vAlign w:val="bottom"/>
            <w:hideMark/>
          </w:tcPr>
          <w:p w14:paraId="1EF87E2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51</w:t>
            </w:r>
          </w:p>
        </w:tc>
        <w:tc>
          <w:tcPr>
            <w:tcW w:w="1016" w:type="dxa"/>
            <w:tcBorders>
              <w:top w:val="nil"/>
              <w:left w:val="nil"/>
              <w:bottom w:val="single" w:sz="4" w:space="0" w:color="auto"/>
              <w:right w:val="single" w:sz="4" w:space="0" w:color="auto"/>
            </w:tcBorders>
            <w:shd w:val="clear" w:color="auto" w:fill="auto"/>
            <w:vAlign w:val="bottom"/>
            <w:hideMark/>
          </w:tcPr>
          <w:p w14:paraId="3E0C132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9%</w:t>
            </w:r>
          </w:p>
        </w:tc>
        <w:tc>
          <w:tcPr>
            <w:tcW w:w="319" w:type="dxa"/>
            <w:tcBorders>
              <w:top w:val="nil"/>
              <w:left w:val="nil"/>
              <w:bottom w:val="nil"/>
              <w:right w:val="nil"/>
            </w:tcBorders>
            <w:shd w:val="clear" w:color="auto" w:fill="auto"/>
            <w:noWrap/>
            <w:vAlign w:val="bottom"/>
            <w:hideMark/>
          </w:tcPr>
          <w:p w14:paraId="7047A478"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49572C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2AAF5BB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FF28D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proofErr w:type="spellStart"/>
            <w:r w:rsidRPr="00C56C5A">
              <w:rPr>
                <w:rFonts w:eastAsia="Times New Roman" w:cstheme="minorHAnsi"/>
                <w:color w:val="000000"/>
                <w:kern w:val="0"/>
                <w:szCs w:val="20"/>
                <w:lang w:eastAsia="en-GB"/>
                <w14:ligatures w14:val="none"/>
              </w:rPr>
              <w:t>Flamstead</w:t>
            </w:r>
            <w:proofErr w:type="spellEnd"/>
            <w:r w:rsidRPr="00C56C5A">
              <w:rPr>
                <w:rFonts w:eastAsia="Times New Roman" w:cstheme="minorHAnsi"/>
                <w:color w:val="000000"/>
                <w:kern w:val="0"/>
                <w:szCs w:val="20"/>
                <w:lang w:eastAsia="en-GB"/>
                <w14:ligatures w14:val="none"/>
              </w:rPr>
              <w:t xml:space="preserve"> End                 </w:t>
            </w:r>
          </w:p>
        </w:tc>
        <w:tc>
          <w:tcPr>
            <w:tcW w:w="0" w:type="auto"/>
            <w:tcBorders>
              <w:top w:val="nil"/>
              <w:left w:val="nil"/>
              <w:bottom w:val="single" w:sz="4" w:space="0" w:color="auto"/>
              <w:right w:val="single" w:sz="4" w:space="0" w:color="auto"/>
            </w:tcBorders>
            <w:shd w:val="clear" w:color="auto" w:fill="auto"/>
            <w:noWrap/>
            <w:vAlign w:val="bottom"/>
            <w:hideMark/>
          </w:tcPr>
          <w:p w14:paraId="2DCE207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63</w:t>
            </w:r>
          </w:p>
        </w:tc>
        <w:tc>
          <w:tcPr>
            <w:tcW w:w="0" w:type="auto"/>
            <w:tcBorders>
              <w:top w:val="nil"/>
              <w:left w:val="nil"/>
              <w:bottom w:val="single" w:sz="4" w:space="0" w:color="auto"/>
              <w:right w:val="single" w:sz="4" w:space="0" w:color="auto"/>
            </w:tcBorders>
            <w:shd w:val="clear" w:color="auto" w:fill="auto"/>
            <w:vAlign w:val="bottom"/>
            <w:hideMark/>
          </w:tcPr>
          <w:p w14:paraId="57C11C39"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2664951E"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w:t>
            </w:r>
          </w:p>
        </w:tc>
        <w:tc>
          <w:tcPr>
            <w:tcW w:w="1016" w:type="dxa"/>
            <w:tcBorders>
              <w:top w:val="nil"/>
              <w:left w:val="nil"/>
              <w:bottom w:val="single" w:sz="4" w:space="0" w:color="auto"/>
              <w:right w:val="single" w:sz="4" w:space="0" w:color="auto"/>
            </w:tcBorders>
            <w:shd w:val="clear" w:color="auto" w:fill="auto"/>
            <w:vAlign w:val="bottom"/>
            <w:hideMark/>
          </w:tcPr>
          <w:p w14:paraId="7BB974A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w:t>
            </w:r>
          </w:p>
        </w:tc>
        <w:tc>
          <w:tcPr>
            <w:tcW w:w="319" w:type="dxa"/>
            <w:tcBorders>
              <w:top w:val="nil"/>
              <w:left w:val="nil"/>
              <w:bottom w:val="nil"/>
              <w:right w:val="nil"/>
            </w:tcBorders>
            <w:shd w:val="clear" w:color="auto" w:fill="auto"/>
            <w:noWrap/>
            <w:vAlign w:val="bottom"/>
            <w:hideMark/>
          </w:tcPr>
          <w:p w14:paraId="14BCA221"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A6FB63E"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93D3B8D"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5D4FD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Goffs Oak                     </w:t>
            </w:r>
          </w:p>
        </w:tc>
        <w:tc>
          <w:tcPr>
            <w:tcW w:w="0" w:type="auto"/>
            <w:tcBorders>
              <w:top w:val="nil"/>
              <w:left w:val="nil"/>
              <w:bottom w:val="single" w:sz="4" w:space="0" w:color="auto"/>
              <w:right w:val="single" w:sz="4" w:space="0" w:color="auto"/>
            </w:tcBorders>
            <w:shd w:val="clear" w:color="auto" w:fill="auto"/>
            <w:noWrap/>
            <w:vAlign w:val="bottom"/>
            <w:hideMark/>
          </w:tcPr>
          <w:p w14:paraId="2ACBFFC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49</w:t>
            </w:r>
          </w:p>
        </w:tc>
        <w:tc>
          <w:tcPr>
            <w:tcW w:w="0" w:type="auto"/>
            <w:tcBorders>
              <w:top w:val="nil"/>
              <w:left w:val="nil"/>
              <w:bottom w:val="single" w:sz="4" w:space="0" w:color="auto"/>
              <w:right w:val="single" w:sz="4" w:space="0" w:color="auto"/>
            </w:tcBorders>
            <w:shd w:val="clear" w:color="auto" w:fill="auto"/>
            <w:vAlign w:val="bottom"/>
            <w:hideMark/>
          </w:tcPr>
          <w:p w14:paraId="6F217DD7"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72E5928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1016" w:type="dxa"/>
            <w:tcBorders>
              <w:top w:val="nil"/>
              <w:left w:val="nil"/>
              <w:bottom w:val="single" w:sz="4" w:space="0" w:color="auto"/>
              <w:right w:val="single" w:sz="4" w:space="0" w:color="auto"/>
            </w:tcBorders>
            <w:shd w:val="clear" w:color="auto" w:fill="auto"/>
            <w:vAlign w:val="bottom"/>
            <w:hideMark/>
          </w:tcPr>
          <w:p w14:paraId="6C33DEF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1CFECA42"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662FF7A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1138AA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287A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Hoddesdon North               </w:t>
            </w:r>
          </w:p>
        </w:tc>
        <w:tc>
          <w:tcPr>
            <w:tcW w:w="0" w:type="auto"/>
            <w:tcBorders>
              <w:top w:val="nil"/>
              <w:left w:val="nil"/>
              <w:bottom w:val="single" w:sz="4" w:space="0" w:color="auto"/>
              <w:right w:val="single" w:sz="4" w:space="0" w:color="auto"/>
            </w:tcBorders>
            <w:shd w:val="clear" w:color="auto" w:fill="auto"/>
            <w:noWrap/>
            <w:vAlign w:val="bottom"/>
            <w:hideMark/>
          </w:tcPr>
          <w:p w14:paraId="50BB266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73</w:t>
            </w:r>
          </w:p>
        </w:tc>
        <w:tc>
          <w:tcPr>
            <w:tcW w:w="0" w:type="auto"/>
            <w:tcBorders>
              <w:top w:val="nil"/>
              <w:left w:val="nil"/>
              <w:bottom w:val="single" w:sz="4" w:space="0" w:color="auto"/>
              <w:right w:val="single" w:sz="4" w:space="0" w:color="auto"/>
            </w:tcBorders>
            <w:shd w:val="clear" w:color="auto" w:fill="auto"/>
            <w:vAlign w:val="bottom"/>
            <w:hideMark/>
          </w:tcPr>
          <w:p w14:paraId="36BD0640"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0CA58E0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10</w:t>
            </w:r>
          </w:p>
        </w:tc>
        <w:tc>
          <w:tcPr>
            <w:tcW w:w="1016" w:type="dxa"/>
            <w:tcBorders>
              <w:top w:val="nil"/>
              <w:left w:val="nil"/>
              <w:bottom w:val="single" w:sz="4" w:space="0" w:color="auto"/>
              <w:right w:val="single" w:sz="4" w:space="0" w:color="auto"/>
            </w:tcBorders>
            <w:shd w:val="clear" w:color="auto" w:fill="auto"/>
            <w:vAlign w:val="bottom"/>
            <w:hideMark/>
          </w:tcPr>
          <w:p w14:paraId="4645A483"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2%</w:t>
            </w:r>
          </w:p>
        </w:tc>
        <w:tc>
          <w:tcPr>
            <w:tcW w:w="319" w:type="dxa"/>
            <w:tcBorders>
              <w:top w:val="nil"/>
              <w:left w:val="nil"/>
              <w:bottom w:val="nil"/>
              <w:right w:val="nil"/>
            </w:tcBorders>
            <w:shd w:val="clear" w:color="auto" w:fill="auto"/>
            <w:noWrap/>
            <w:vAlign w:val="bottom"/>
            <w:hideMark/>
          </w:tcPr>
          <w:p w14:paraId="78C521DC"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45ADA15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EA0CBF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A1E4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Hoddesdon Town                </w:t>
            </w:r>
          </w:p>
        </w:tc>
        <w:tc>
          <w:tcPr>
            <w:tcW w:w="0" w:type="auto"/>
            <w:tcBorders>
              <w:top w:val="nil"/>
              <w:left w:val="nil"/>
              <w:bottom w:val="single" w:sz="4" w:space="0" w:color="auto"/>
              <w:right w:val="single" w:sz="4" w:space="0" w:color="auto"/>
            </w:tcBorders>
            <w:shd w:val="clear" w:color="auto" w:fill="auto"/>
            <w:noWrap/>
            <w:vAlign w:val="bottom"/>
            <w:hideMark/>
          </w:tcPr>
          <w:p w14:paraId="602850D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348</w:t>
            </w:r>
          </w:p>
        </w:tc>
        <w:tc>
          <w:tcPr>
            <w:tcW w:w="0" w:type="auto"/>
            <w:tcBorders>
              <w:top w:val="nil"/>
              <w:left w:val="nil"/>
              <w:bottom w:val="single" w:sz="4" w:space="0" w:color="auto"/>
              <w:right w:val="single" w:sz="4" w:space="0" w:color="auto"/>
            </w:tcBorders>
            <w:shd w:val="clear" w:color="auto" w:fill="auto"/>
            <w:vAlign w:val="bottom"/>
            <w:hideMark/>
          </w:tcPr>
          <w:p w14:paraId="05B18FFD"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14:paraId="07ED8E8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34</w:t>
            </w:r>
          </w:p>
        </w:tc>
        <w:tc>
          <w:tcPr>
            <w:tcW w:w="1016" w:type="dxa"/>
            <w:tcBorders>
              <w:top w:val="nil"/>
              <w:left w:val="nil"/>
              <w:bottom w:val="single" w:sz="4" w:space="0" w:color="auto"/>
              <w:right w:val="single" w:sz="4" w:space="0" w:color="auto"/>
            </w:tcBorders>
            <w:shd w:val="clear" w:color="auto" w:fill="auto"/>
            <w:vAlign w:val="bottom"/>
            <w:hideMark/>
          </w:tcPr>
          <w:p w14:paraId="3F811AD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6%</w:t>
            </w:r>
          </w:p>
        </w:tc>
        <w:tc>
          <w:tcPr>
            <w:tcW w:w="319" w:type="dxa"/>
            <w:tcBorders>
              <w:top w:val="nil"/>
              <w:left w:val="nil"/>
              <w:bottom w:val="nil"/>
              <w:right w:val="nil"/>
            </w:tcBorders>
            <w:shd w:val="clear" w:color="auto" w:fill="auto"/>
            <w:noWrap/>
            <w:vAlign w:val="bottom"/>
            <w:hideMark/>
          </w:tcPr>
          <w:p w14:paraId="56F0AA5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E89FC4D"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69F21FD"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ECE0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Rosedale                      </w:t>
            </w:r>
          </w:p>
        </w:tc>
        <w:tc>
          <w:tcPr>
            <w:tcW w:w="0" w:type="auto"/>
            <w:tcBorders>
              <w:top w:val="nil"/>
              <w:left w:val="nil"/>
              <w:bottom w:val="single" w:sz="4" w:space="0" w:color="auto"/>
              <w:right w:val="single" w:sz="4" w:space="0" w:color="auto"/>
            </w:tcBorders>
            <w:shd w:val="clear" w:color="auto" w:fill="auto"/>
            <w:noWrap/>
            <w:vAlign w:val="bottom"/>
            <w:hideMark/>
          </w:tcPr>
          <w:p w14:paraId="07F3AF7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185</w:t>
            </w:r>
          </w:p>
        </w:tc>
        <w:tc>
          <w:tcPr>
            <w:tcW w:w="0" w:type="auto"/>
            <w:tcBorders>
              <w:top w:val="nil"/>
              <w:left w:val="nil"/>
              <w:bottom w:val="single" w:sz="4" w:space="0" w:color="auto"/>
              <w:right w:val="single" w:sz="4" w:space="0" w:color="auto"/>
            </w:tcBorders>
            <w:shd w:val="clear" w:color="auto" w:fill="auto"/>
            <w:vAlign w:val="bottom"/>
            <w:hideMark/>
          </w:tcPr>
          <w:p w14:paraId="2A9EA9BE"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w:t>
            </w:r>
          </w:p>
        </w:tc>
        <w:tc>
          <w:tcPr>
            <w:tcW w:w="0" w:type="auto"/>
            <w:tcBorders>
              <w:top w:val="nil"/>
              <w:left w:val="nil"/>
              <w:bottom w:val="single" w:sz="4" w:space="0" w:color="auto"/>
              <w:right w:val="single" w:sz="4" w:space="0" w:color="auto"/>
            </w:tcBorders>
            <w:shd w:val="clear" w:color="auto" w:fill="auto"/>
            <w:noWrap/>
            <w:vAlign w:val="bottom"/>
            <w:hideMark/>
          </w:tcPr>
          <w:p w14:paraId="23E2A52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36</w:t>
            </w:r>
          </w:p>
        </w:tc>
        <w:tc>
          <w:tcPr>
            <w:tcW w:w="1016" w:type="dxa"/>
            <w:tcBorders>
              <w:top w:val="nil"/>
              <w:left w:val="nil"/>
              <w:bottom w:val="single" w:sz="4" w:space="0" w:color="auto"/>
              <w:right w:val="single" w:sz="4" w:space="0" w:color="auto"/>
            </w:tcBorders>
            <w:shd w:val="clear" w:color="auto" w:fill="auto"/>
            <w:vAlign w:val="bottom"/>
            <w:hideMark/>
          </w:tcPr>
          <w:p w14:paraId="48E5CB4A"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7%</w:t>
            </w:r>
          </w:p>
        </w:tc>
        <w:tc>
          <w:tcPr>
            <w:tcW w:w="319" w:type="dxa"/>
            <w:tcBorders>
              <w:top w:val="nil"/>
              <w:left w:val="nil"/>
              <w:bottom w:val="nil"/>
              <w:right w:val="nil"/>
            </w:tcBorders>
            <w:shd w:val="clear" w:color="auto" w:fill="auto"/>
            <w:noWrap/>
            <w:vAlign w:val="bottom"/>
            <w:hideMark/>
          </w:tcPr>
          <w:p w14:paraId="32B4A9BB"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4D7402E0"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EAD7D04"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E7E63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Rye Park                      </w:t>
            </w:r>
          </w:p>
        </w:tc>
        <w:tc>
          <w:tcPr>
            <w:tcW w:w="0" w:type="auto"/>
            <w:tcBorders>
              <w:top w:val="nil"/>
              <w:left w:val="nil"/>
              <w:bottom w:val="single" w:sz="4" w:space="0" w:color="auto"/>
              <w:right w:val="single" w:sz="4" w:space="0" w:color="auto"/>
            </w:tcBorders>
            <w:shd w:val="clear" w:color="auto" w:fill="auto"/>
            <w:noWrap/>
            <w:vAlign w:val="bottom"/>
            <w:hideMark/>
          </w:tcPr>
          <w:p w14:paraId="487796D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304</w:t>
            </w:r>
          </w:p>
        </w:tc>
        <w:tc>
          <w:tcPr>
            <w:tcW w:w="0" w:type="auto"/>
            <w:tcBorders>
              <w:top w:val="nil"/>
              <w:left w:val="nil"/>
              <w:bottom w:val="single" w:sz="4" w:space="0" w:color="auto"/>
              <w:right w:val="single" w:sz="4" w:space="0" w:color="auto"/>
            </w:tcBorders>
            <w:shd w:val="clear" w:color="auto" w:fill="auto"/>
            <w:vAlign w:val="bottom"/>
            <w:hideMark/>
          </w:tcPr>
          <w:p w14:paraId="2EE254D4"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3BDD0EA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35</w:t>
            </w:r>
          </w:p>
        </w:tc>
        <w:tc>
          <w:tcPr>
            <w:tcW w:w="1016" w:type="dxa"/>
            <w:tcBorders>
              <w:top w:val="nil"/>
              <w:left w:val="nil"/>
              <w:bottom w:val="single" w:sz="4" w:space="0" w:color="auto"/>
              <w:right w:val="single" w:sz="4" w:space="0" w:color="auto"/>
            </w:tcBorders>
            <w:shd w:val="clear" w:color="auto" w:fill="auto"/>
            <w:vAlign w:val="bottom"/>
            <w:hideMark/>
          </w:tcPr>
          <w:p w14:paraId="2A86E02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7%</w:t>
            </w:r>
          </w:p>
        </w:tc>
        <w:tc>
          <w:tcPr>
            <w:tcW w:w="319" w:type="dxa"/>
            <w:tcBorders>
              <w:top w:val="nil"/>
              <w:left w:val="nil"/>
              <w:bottom w:val="nil"/>
              <w:right w:val="nil"/>
            </w:tcBorders>
            <w:shd w:val="clear" w:color="auto" w:fill="auto"/>
            <w:noWrap/>
            <w:vAlign w:val="bottom"/>
            <w:hideMark/>
          </w:tcPr>
          <w:p w14:paraId="1351EB5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4C20BADD"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C1AFBCB"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A1B5E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Theobalds                     </w:t>
            </w:r>
          </w:p>
        </w:tc>
        <w:tc>
          <w:tcPr>
            <w:tcW w:w="0" w:type="auto"/>
            <w:tcBorders>
              <w:top w:val="nil"/>
              <w:left w:val="nil"/>
              <w:bottom w:val="single" w:sz="4" w:space="0" w:color="auto"/>
              <w:right w:val="single" w:sz="4" w:space="0" w:color="auto"/>
            </w:tcBorders>
            <w:shd w:val="clear" w:color="auto" w:fill="auto"/>
            <w:noWrap/>
            <w:vAlign w:val="bottom"/>
            <w:hideMark/>
          </w:tcPr>
          <w:p w14:paraId="56CD3D2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114</w:t>
            </w:r>
          </w:p>
        </w:tc>
        <w:tc>
          <w:tcPr>
            <w:tcW w:w="0" w:type="auto"/>
            <w:tcBorders>
              <w:top w:val="nil"/>
              <w:left w:val="nil"/>
              <w:bottom w:val="single" w:sz="4" w:space="0" w:color="auto"/>
              <w:right w:val="single" w:sz="4" w:space="0" w:color="auto"/>
            </w:tcBorders>
            <w:shd w:val="clear" w:color="auto" w:fill="auto"/>
            <w:vAlign w:val="bottom"/>
            <w:hideMark/>
          </w:tcPr>
          <w:p w14:paraId="1AAF1ABF"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w:t>
            </w:r>
          </w:p>
        </w:tc>
        <w:tc>
          <w:tcPr>
            <w:tcW w:w="0" w:type="auto"/>
            <w:tcBorders>
              <w:top w:val="nil"/>
              <w:left w:val="nil"/>
              <w:bottom w:val="single" w:sz="4" w:space="0" w:color="auto"/>
              <w:right w:val="single" w:sz="4" w:space="0" w:color="auto"/>
            </w:tcBorders>
            <w:shd w:val="clear" w:color="auto" w:fill="auto"/>
            <w:noWrap/>
            <w:vAlign w:val="bottom"/>
            <w:hideMark/>
          </w:tcPr>
          <w:p w14:paraId="4AA1C4B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16</w:t>
            </w:r>
          </w:p>
        </w:tc>
        <w:tc>
          <w:tcPr>
            <w:tcW w:w="1016" w:type="dxa"/>
            <w:tcBorders>
              <w:top w:val="nil"/>
              <w:left w:val="nil"/>
              <w:bottom w:val="single" w:sz="4" w:space="0" w:color="auto"/>
              <w:right w:val="single" w:sz="4" w:space="0" w:color="auto"/>
            </w:tcBorders>
            <w:shd w:val="clear" w:color="auto" w:fill="auto"/>
            <w:vAlign w:val="bottom"/>
            <w:hideMark/>
          </w:tcPr>
          <w:p w14:paraId="3B04643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3%</w:t>
            </w:r>
          </w:p>
        </w:tc>
        <w:tc>
          <w:tcPr>
            <w:tcW w:w="319" w:type="dxa"/>
            <w:tcBorders>
              <w:top w:val="nil"/>
              <w:left w:val="nil"/>
              <w:bottom w:val="nil"/>
              <w:right w:val="nil"/>
            </w:tcBorders>
            <w:shd w:val="clear" w:color="auto" w:fill="auto"/>
            <w:noWrap/>
            <w:vAlign w:val="bottom"/>
            <w:hideMark/>
          </w:tcPr>
          <w:p w14:paraId="3285739D"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59794362"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F7E8D6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A518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Waltham Cross                 </w:t>
            </w:r>
          </w:p>
        </w:tc>
        <w:tc>
          <w:tcPr>
            <w:tcW w:w="0" w:type="auto"/>
            <w:tcBorders>
              <w:top w:val="nil"/>
              <w:left w:val="nil"/>
              <w:bottom w:val="single" w:sz="4" w:space="0" w:color="auto"/>
              <w:right w:val="single" w:sz="4" w:space="0" w:color="auto"/>
            </w:tcBorders>
            <w:shd w:val="clear" w:color="auto" w:fill="auto"/>
            <w:noWrap/>
            <w:vAlign w:val="bottom"/>
            <w:hideMark/>
          </w:tcPr>
          <w:p w14:paraId="22562CB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557</w:t>
            </w:r>
          </w:p>
        </w:tc>
        <w:tc>
          <w:tcPr>
            <w:tcW w:w="0" w:type="auto"/>
            <w:tcBorders>
              <w:top w:val="nil"/>
              <w:left w:val="nil"/>
              <w:bottom w:val="single" w:sz="4" w:space="0" w:color="auto"/>
              <w:right w:val="single" w:sz="4" w:space="0" w:color="auto"/>
            </w:tcBorders>
            <w:shd w:val="clear" w:color="auto" w:fill="auto"/>
            <w:vAlign w:val="bottom"/>
            <w:hideMark/>
          </w:tcPr>
          <w:p w14:paraId="5EFD3FD1"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13%</w:t>
            </w:r>
          </w:p>
        </w:tc>
        <w:tc>
          <w:tcPr>
            <w:tcW w:w="0" w:type="auto"/>
            <w:tcBorders>
              <w:top w:val="nil"/>
              <w:left w:val="nil"/>
              <w:bottom w:val="single" w:sz="4" w:space="0" w:color="auto"/>
              <w:right w:val="single" w:sz="4" w:space="0" w:color="auto"/>
            </w:tcBorders>
            <w:shd w:val="clear" w:color="auto" w:fill="auto"/>
            <w:noWrap/>
            <w:vAlign w:val="bottom"/>
            <w:hideMark/>
          </w:tcPr>
          <w:p w14:paraId="348613A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80</w:t>
            </w:r>
          </w:p>
        </w:tc>
        <w:tc>
          <w:tcPr>
            <w:tcW w:w="1016" w:type="dxa"/>
            <w:tcBorders>
              <w:top w:val="nil"/>
              <w:left w:val="nil"/>
              <w:bottom w:val="single" w:sz="4" w:space="0" w:color="auto"/>
              <w:right w:val="single" w:sz="4" w:space="0" w:color="auto"/>
            </w:tcBorders>
            <w:shd w:val="clear" w:color="auto" w:fill="auto"/>
            <w:vAlign w:val="bottom"/>
            <w:hideMark/>
          </w:tcPr>
          <w:p w14:paraId="16AC1E7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15%</w:t>
            </w:r>
          </w:p>
        </w:tc>
        <w:tc>
          <w:tcPr>
            <w:tcW w:w="319" w:type="dxa"/>
            <w:tcBorders>
              <w:top w:val="nil"/>
              <w:left w:val="nil"/>
              <w:bottom w:val="nil"/>
              <w:right w:val="nil"/>
            </w:tcBorders>
            <w:shd w:val="clear" w:color="auto" w:fill="auto"/>
            <w:noWrap/>
            <w:vAlign w:val="bottom"/>
            <w:hideMark/>
          </w:tcPr>
          <w:p w14:paraId="6419BBA8"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3B0DE7B3"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636E368"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02836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Wormley and </w:t>
            </w:r>
            <w:proofErr w:type="spellStart"/>
            <w:r w:rsidRPr="00C56C5A">
              <w:rPr>
                <w:rFonts w:eastAsia="Times New Roman" w:cstheme="minorHAnsi"/>
                <w:color w:val="000000"/>
                <w:kern w:val="0"/>
                <w:szCs w:val="20"/>
                <w:lang w:eastAsia="en-GB"/>
                <w14:ligatures w14:val="none"/>
              </w:rPr>
              <w:t>Turnford</w:t>
            </w:r>
            <w:proofErr w:type="spellEnd"/>
            <w:r w:rsidRPr="00C56C5A">
              <w:rPr>
                <w:rFonts w:eastAsia="Times New Roman" w:cstheme="minorHAnsi"/>
                <w:color w:val="000000"/>
                <w:kern w:val="0"/>
                <w:szCs w:val="20"/>
                <w:lang w:eastAsia="en-GB"/>
                <w14:ligatures w14:val="none"/>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C78C77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505</w:t>
            </w:r>
          </w:p>
        </w:tc>
        <w:tc>
          <w:tcPr>
            <w:tcW w:w="0" w:type="auto"/>
            <w:tcBorders>
              <w:top w:val="nil"/>
              <w:left w:val="nil"/>
              <w:bottom w:val="single" w:sz="4" w:space="0" w:color="auto"/>
              <w:right w:val="single" w:sz="4" w:space="0" w:color="auto"/>
            </w:tcBorders>
            <w:shd w:val="clear" w:color="auto" w:fill="auto"/>
            <w:vAlign w:val="bottom"/>
            <w:hideMark/>
          </w:tcPr>
          <w:p w14:paraId="2089C68D"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12%</w:t>
            </w:r>
          </w:p>
        </w:tc>
        <w:tc>
          <w:tcPr>
            <w:tcW w:w="0" w:type="auto"/>
            <w:tcBorders>
              <w:top w:val="nil"/>
              <w:left w:val="nil"/>
              <w:bottom w:val="single" w:sz="4" w:space="0" w:color="auto"/>
              <w:right w:val="single" w:sz="4" w:space="0" w:color="auto"/>
            </w:tcBorders>
            <w:shd w:val="clear" w:color="auto" w:fill="auto"/>
            <w:noWrap/>
            <w:vAlign w:val="bottom"/>
            <w:hideMark/>
          </w:tcPr>
          <w:p w14:paraId="6092D54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52</w:t>
            </w:r>
          </w:p>
        </w:tc>
        <w:tc>
          <w:tcPr>
            <w:tcW w:w="1016" w:type="dxa"/>
            <w:tcBorders>
              <w:top w:val="nil"/>
              <w:left w:val="nil"/>
              <w:bottom w:val="single" w:sz="4" w:space="0" w:color="auto"/>
              <w:right w:val="single" w:sz="4" w:space="0" w:color="auto"/>
            </w:tcBorders>
            <w:shd w:val="clear" w:color="auto" w:fill="auto"/>
            <w:vAlign w:val="bottom"/>
            <w:hideMark/>
          </w:tcPr>
          <w:p w14:paraId="7C0CFE9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10%</w:t>
            </w:r>
          </w:p>
        </w:tc>
        <w:tc>
          <w:tcPr>
            <w:tcW w:w="319" w:type="dxa"/>
            <w:tcBorders>
              <w:top w:val="nil"/>
              <w:left w:val="nil"/>
              <w:bottom w:val="nil"/>
              <w:right w:val="nil"/>
            </w:tcBorders>
            <w:shd w:val="clear" w:color="auto" w:fill="auto"/>
            <w:noWrap/>
            <w:vAlign w:val="bottom"/>
            <w:hideMark/>
          </w:tcPr>
          <w:p w14:paraId="1991274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682ECB3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4FD4794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EF23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525FBF6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841</w:t>
            </w:r>
          </w:p>
        </w:tc>
        <w:tc>
          <w:tcPr>
            <w:tcW w:w="0" w:type="auto"/>
            <w:tcBorders>
              <w:top w:val="nil"/>
              <w:left w:val="nil"/>
              <w:bottom w:val="single" w:sz="4" w:space="0" w:color="auto"/>
              <w:right w:val="single" w:sz="4" w:space="0" w:color="auto"/>
            </w:tcBorders>
            <w:shd w:val="clear" w:color="auto" w:fill="auto"/>
            <w:vAlign w:val="bottom"/>
            <w:hideMark/>
          </w:tcPr>
          <w:p w14:paraId="3E3E1FC4"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20%</w:t>
            </w:r>
          </w:p>
        </w:tc>
        <w:tc>
          <w:tcPr>
            <w:tcW w:w="0" w:type="auto"/>
            <w:tcBorders>
              <w:top w:val="nil"/>
              <w:left w:val="nil"/>
              <w:bottom w:val="single" w:sz="4" w:space="0" w:color="auto"/>
              <w:right w:val="single" w:sz="4" w:space="0" w:color="auto"/>
            </w:tcBorders>
            <w:shd w:val="clear" w:color="auto" w:fill="auto"/>
            <w:noWrap/>
            <w:vAlign w:val="bottom"/>
            <w:hideMark/>
          </w:tcPr>
          <w:p w14:paraId="70558422"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95</w:t>
            </w:r>
          </w:p>
        </w:tc>
        <w:tc>
          <w:tcPr>
            <w:tcW w:w="1016" w:type="dxa"/>
            <w:tcBorders>
              <w:top w:val="nil"/>
              <w:left w:val="nil"/>
              <w:bottom w:val="single" w:sz="4" w:space="0" w:color="auto"/>
              <w:right w:val="single" w:sz="4" w:space="0" w:color="auto"/>
            </w:tcBorders>
            <w:shd w:val="clear" w:color="auto" w:fill="auto"/>
            <w:vAlign w:val="bottom"/>
            <w:hideMark/>
          </w:tcPr>
          <w:p w14:paraId="1BBAF5B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18%</w:t>
            </w:r>
          </w:p>
        </w:tc>
        <w:tc>
          <w:tcPr>
            <w:tcW w:w="319" w:type="dxa"/>
            <w:tcBorders>
              <w:top w:val="nil"/>
              <w:left w:val="nil"/>
              <w:bottom w:val="nil"/>
              <w:right w:val="nil"/>
            </w:tcBorders>
            <w:shd w:val="clear" w:color="auto" w:fill="auto"/>
            <w:noWrap/>
            <w:vAlign w:val="bottom"/>
            <w:hideMark/>
          </w:tcPr>
          <w:p w14:paraId="6E70BCD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24EB07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4B14990"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E8878"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6B0622FB"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6578EAA5"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6ACEB8B2"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17906F11"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1B018FF5"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5F0818EE"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4DE42154" w14:textId="77777777" w:rsidTr="00844E6A">
        <w:trPr>
          <w:trHeight w:val="288"/>
        </w:trPr>
        <w:tc>
          <w:tcPr>
            <w:tcW w:w="0" w:type="auto"/>
            <w:tcBorders>
              <w:top w:val="nil"/>
              <w:left w:val="nil"/>
              <w:bottom w:val="nil"/>
              <w:right w:val="nil"/>
            </w:tcBorders>
            <w:shd w:val="clear" w:color="auto" w:fill="auto"/>
            <w:noWrap/>
            <w:vAlign w:val="bottom"/>
            <w:hideMark/>
          </w:tcPr>
          <w:p w14:paraId="305FF0C1"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6BA3F4FA"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0BFA04FF"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119E6CF4"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05C6769B"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29C0C0FF"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6503626F"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26479341"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DF67A9"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6C98978F"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34FB28A2"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57DF22D1"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1B534D8"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E8EA99"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Local Authority</w:t>
            </w:r>
          </w:p>
        </w:tc>
        <w:tc>
          <w:tcPr>
            <w:tcW w:w="0" w:type="auto"/>
            <w:tcBorders>
              <w:top w:val="nil"/>
              <w:left w:val="nil"/>
              <w:bottom w:val="single" w:sz="4" w:space="0" w:color="auto"/>
              <w:right w:val="single" w:sz="4" w:space="0" w:color="auto"/>
            </w:tcBorders>
            <w:shd w:val="clear" w:color="auto" w:fill="auto"/>
            <w:vAlign w:val="bottom"/>
            <w:hideMark/>
          </w:tcPr>
          <w:p w14:paraId="5C7CBC15"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38485CED"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4B21CE22"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6AEDC69D"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3EE97430"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385BB82C"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46203A9"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9198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Borough of Broxbourne         </w:t>
            </w:r>
          </w:p>
        </w:tc>
        <w:tc>
          <w:tcPr>
            <w:tcW w:w="0" w:type="auto"/>
            <w:tcBorders>
              <w:top w:val="nil"/>
              <w:left w:val="nil"/>
              <w:bottom w:val="single" w:sz="4" w:space="0" w:color="auto"/>
              <w:right w:val="single" w:sz="4" w:space="0" w:color="auto"/>
            </w:tcBorders>
            <w:shd w:val="clear" w:color="auto" w:fill="auto"/>
            <w:noWrap/>
            <w:vAlign w:val="bottom"/>
            <w:hideMark/>
          </w:tcPr>
          <w:p w14:paraId="4B15792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3785</w:t>
            </w:r>
          </w:p>
        </w:tc>
        <w:tc>
          <w:tcPr>
            <w:tcW w:w="0" w:type="auto"/>
            <w:tcBorders>
              <w:top w:val="nil"/>
              <w:left w:val="nil"/>
              <w:bottom w:val="single" w:sz="4" w:space="0" w:color="auto"/>
              <w:right w:val="single" w:sz="4" w:space="0" w:color="auto"/>
            </w:tcBorders>
            <w:shd w:val="clear" w:color="auto" w:fill="auto"/>
            <w:vAlign w:val="bottom"/>
            <w:hideMark/>
          </w:tcPr>
          <w:p w14:paraId="11D5CBF3"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88%</w:t>
            </w:r>
          </w:p>
        </w:tc>
        <w:tc>
          <w:tcPr>
            <w:tcW w:w="0" w:type="auto"/>
            <w:tcBorders>
              <w:top w:val="nil"/>
              <w:left w:val="nil"/>
              <w:bottom w:val="single" w:sz="4" w:space="0" w:color="auto"/>
              <w:right w:val="single" w:sz="4" w:space="0" w:color="auto"/>
            </w:tcBorders>
            <w:shd w:val="clear" w:color="auto" w:fill="auto"/>
            <w:noWrap/>
            <w:vAlign w:val="bottom"/>
            <w:hideMark/>
          </w:tcPr>
          <w:p w14:paraId="51FDE9A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492</w:t>
            </w:r>
          </w:p>
        </w:tc>
        <w:tc>
          <w:tcPr>
            <w:tcW w:w="1016" w:type="dxa"/>
            <w:tcBorders>
              <w:top w:val="nil"/>
              <w:left w:val="nil"/>
              <w:bottom w:val="single" w:sz="4" w:space="0" w:color="auto"/>
              <w:right w:val="single" w:sz="4" w:space="0" w:color="auto"/>
            </w:tcBorders>
            <w:shd w:val="clear" w:color="auto" w:fill="auto"/>
            <w:vAlign w:val="bottom"/>
            <w:hideMark/>
          </w:tcPr>
          <w:p w14:paraId="14F9138B"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91%</w:t>
            </w:r>
          </w:p>
        </w:tc>
        <w:tc>
          <w:tcPr>
            <w:tcW w:w="319" w:type="dxa"/>
            <w:tcBorders>
              <w:top w:val="nil"/>
              <w:left w:val="nil"/>
              <w:bottom w:val="nil"/>
              <w:right w:val="nil"/>
            </w:tcBorders>
            <w:shd w:val="clear" w:color="auto" w:fill="auto"/>
            <w:noWrap/>
            <w:vAlign w:val="bottom"/>
            <w:hideMark/>
          </w:tcPr>
          <w:p w14:paraId="326F829B"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3917E2B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19A491D"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33618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Brentwood Borough Council     </w:t>
            </w:r>
          </w:p>
        </w:tc>
        <w:tc>
          <w:tcPr>
            <w:tcW w:w="0" w:type="auto"/>
            <w:tcBorders>
              <w:top w:val="nil"/>
              <w:left w:val="nil"/>
              <w:bottom w:val="single" w:sz="4" w:space="0" w:color="auto"/>
              <w:right w:val="single" w:sz="4" w:space="0" w:color="auto"/>
            </w:tcBorders>
            <w:shd w:val="clear" w:color="auto" w:fill="auto"/>
            <w:noWrap/>
            <w:vAlign w:val="bottom"/>
            <w:hideMark/>
          </w:tcPr>
          <w:p w14:paraId="113170E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w:t>
            </w:r>
          </w:p>
        </w:tc>
        <w:tc>
          <w:tcPr>
            <w:tcW w:w="0" w:type="auto"/>
            <w:tcBorders>
              <w:top w:val="nil"/>
              <w:left w:val="nil"/>
              <w:bottom w:val="single" w:sz="4" w:space="0" w:color="auto"/>
              <w:right w:val="single" w:sz="4" w:space="0" w:color="auto"/>
            </w:tcBorders>
            <w:shd w:val="clear" w:color="auto" w:fill="auto"/>
            <w:vAlign w:val="bottom"/>
            <w:hideMark/>
          </w:tcPr>
          <w:p w14:paraId="30C5273C"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167EF00E"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1016" w:type="dxa"/>
            <w:tcBorders>
              <w:top w:val="nil"/>
              <w:left w:val="nil"/>
              <w:bottom w:val="single" w:sz="4" w:space="0" w:color="auto"/>
              <w:right w:val="single" w:sz="4" w:space="0" w:color="auto"/>
            </w:tcBorders>
            <w:shd w:val="clear" w:color="auto" w:fill="auto"/>
            <w:vAlign w:val="bottom"/>
            <w:hideMark/>
          </w:tcPr>
          <w:p w14:paraId="1ECC18F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16E660F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1A24674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E0967A8"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393D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East Herts Council            </w:t>
            </w:r>
          </w:p>
        </w:tc>
        <w:tc>
          <w:tcPr>
            <w:tcW w:w="0" w:type="auto"/>
            <w:tcBorders>
              <w:top w:val="nil"/>
              <w:left w:val="nil"/>
              <w:bottom w:val="single" w:sz="4" w:space="0" w:color="auto"/>
              <w:right w:val="single" w:sz="4" w:space="0" w:color="auto"/>
            </w:tcBorders>
            <w:shd w:val="clear" w:color="auto" w:fill="auto"/>
            <w:noWrap/>
            <w:vAlign w:val="bottom"/>
            <w:hideMark/>
          </w:tcPr>
          <w:p w14:paraId="197C2CD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209</w:t>
            </w:r>
          </w:p>
        </w:tc>
        <w:tc>
          <w:tcPr>
            <w:tcW w:w="0" w:type="auto"/>
            <w:tcBorders>
              <w:top w:val="nil"/>
              <w:left w:val="nil"/>
              <w:bottom w:val="single" w:sz="4" w:space="0" w:color="auto"/>
              <w:right w:val="single" w:sz="4" w:space="0" w:color="auto"/>
            </w:tcBorders>
            <w:shd w:val="clear" w:color="auto" w:fill="auto"/>
            <w:vAlign w:val="bottom"/>
            <w:hideMark/>
          </w:tcPr>
          <w:p w14:paraId="4BD16293"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3ABF8C8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23</w:t>
            </w:r>
          </w:p>
        </w:tc>
        <w:tc>
          <w:tcPr>
            <w:tcW w:w="1016" w:type="dxa"/>
            <w:tcBorders>
              <w:top w:val="nil"/>
              <w:left w:val="nil"/>
              <w:bottom w:val="single" w:sz="4" w:space="0" w:color="auto"/>
              <w:right w:val="single" w:sz="4" w:space="0" w:color="auto"/>
            </w:tcBorders>
            <w:shd w:val="clear" w:color="auto" w:fill="auto"/>
            <w:vAlign w:val="bottom"/>
            <w:hideMark/>
          </w:tcPr>
          <w:p w14:paraId="617E5D5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4%</w:t>
            </w:r>
          </w:p>
        </w:tc>
        <w:tc>
          <w:tcPr>
            <w:tcW w:w="319" w:type="dxa"/>
            <w:tcBorders>
              <w:top w:val="nil"/>
              <w:left w:val="nil"/>
              <w:bottom w:val="nil"/>
              <w:right w:val="nil"/>
            </w:tcBorders>
            <w:shd w:val="clear" w:color="auto" w:fill="auto"/>
            <w:noWrap/>
            <w:vAlign w:val="bottom"/>
            <w:hideMark/>
          </w:tcPr>
          <w:p w14:paraId="47CFFE6A"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2E29A0C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4B317C0"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DA537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Enfield Borough Council       </w:t>
            </w:r>
          </w:p>
        </w:tc>
        <w:tc>
          <w:tcPr>
            <w:tcW w:w="0" w:type="auto"/>
            <w:tcBorders>
              <w:top w:val="nil"/>
              <w:left w:val="nil"/>
              <w:bottom w:val="single" w:sz="4" w:space="0" w:color="auto"/>
              <w:right w:val="single" w:sz="4" w:space="0" w:color="auto"/>
            </w:tcBorders>
            <w:shd w:val="clear" w:color="auto" w:fill="auto"/>
            <w:noWrap/>
            <w:vAlign w:val="bottom"/>
            <w:hideMark/>
          </w:tcPr>
          <w:p w14:paraId="67C03E3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551EA85A"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142D7AA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1016" w:type="dxa"/>
            <w:tcBorders>
              <w:top w:val="nil"/>
              <w:left w:val="nil"/>
              <w:bottom w:val="single" w:sz="4" w:space="0" w:color="auto"/>
              <w:right w:val="single" w:sz="4" w:space="0" w:color="auto"/>
            </w:tcBorders>
            <w:shd w:val="clear" w:color="auto" w:fill="auto"/>
            <w:vAlign w:val="bottom"/>
            <w:hideMark/>
          </w:tcPr>
          <w:p w14:paraId="2FC66EF2"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6A9B0870"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DA316E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2554A54"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30DA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lastRenderedPageBreak/>
              <w:t>Epping Forest District Council</w:t>
            </w:r>
          </w:p>
        </w:tc>
        <w:tc>
          <w:tcPr>
            <w:tcW w:w="0" w:type="auto"/>
            <w:tcBorders>
              <w:top w:val="nil"/>
              <w:left w:val="nil"/>
              <w:bottom w:val="single" w:sz="4" w:space="0" w:color="auto"/>
              <w:right w:val="single" w:sz="4" w:space="0" w:color="auto"/>
            </w:tcBorders>
            <w:shd w:val="clear" w:color="auto" w:fill="auto"/>
            <w:noWrap/>
            <w:vAlign w:val="bottom"/>
            <w:hideMark/>
          </w:tcPr>
          <w:p w14:paraId="2B4E63C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176</w:t>
            </w:r>
          </w:p>
        </w:tc>
        <w:tc>
          <w:tcPr>
            <w:tcW w:w="0" w:type="auto"/>
            <w:tcBorders>
              <w:top w:val="nil"/>
              <w:left w:val="nil"/>
              <w:bottom w:val="single" w:sz="4" w:space="0" w:color="auto"/>
              <w:right w:val="single" w:sz="4" w:space="0" w:color="auto"/>
            </w:tcBorders>
            <w:shd w:val="clear" w:color="auto" w:fill="auto"/>
            <w:vAlign w:val="bottom"/>
            <w:hideMark/>
          </w:tcPr>
          <w:p w14:paraId="7955B887"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w:t>
            </w:r>
          </w:p>
        </w:tc>
        <w:tc>
          <w:tcPr>
            <w:tcW w:w="0" w:type="auto"/>
            <w:tcBorders>
              <w:top w:val="nil"/>
              <w:left w:val="nil"/>
              <w:bottom w:val="single" w:sz="4" w:space="0" w:color="auto"/>
              <w:right w:val="single" w:sz="4" w:space="0" w:color="auto"/>
            </w:tcBorders>
            <w:shd w:val="clear" w:color="auto" w:fill="auto"/>
            <w:noWrap/>
            <w:vAlign w:val="bottom"/>
            <w:hideMark/>
          </w:tcPr>
          <w:p w14:paraId="689515F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w:t>
            </w:r>
          </w:p>
        </w:tc>
        <w:tc>
          <w:tcPr>
            <w:tcW w:w="1016" w:type="dxa"/>
            <w:tcBorders>
              <w:top w:val="nil"/>
              <w:left w:val="nil"/>
              <w:bottom w:val="single" w:sz="4" w:space="0" w:color="auto"/>
              <w:right w:val="single" w:sz="4" w:space="0" w:color="auto"/>
            </w:tcBorders>
            <w:shd w:val="clear" w:color="auto" w:fill="auto"/>
            <w:vAlign w:val="bottom"/>
            <w:hideMark/>
          </w:tcPr>
          <w:p w14:paraId="3A77A4FA"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w:t>
            </w:r>
          </w:p>
        </w:tc>
        <w:tc>
          <w:tcPr>
            <w:tcW w:w="319" w:type="dxa"/>
            <w:tcBorders>
              <w:top w:val="nil"/>
              <w:left w:val="nil"/>
              <w:bottom w:val="nil"/>
              <w:right w:val="nil"/>
            </w:tcBorders>
            <w:shd w:val="clear" w:color="auto" w:fill="auto"/>
            <w:noWrap/>
            <w:vAlign w:val="bottom"/>
            <w:hideMark/>
          </w:tcPr>
          <w:p w14:paraId="1B00F04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5E11F79E"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34C81A6"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1161D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Hertsmere BC                  </w:t>
            </w:r>
          </w:p>
        </w:tc>
        <w:tc>
          <w:tcPr>
            <w:tcW w:w="0" w:type="auto"/>
            <w:tcBorders>
              <w:top w:val="nil"/>
              <w:left w:val="nil"/>
              <w:bottom w:val="single" w:sz="4" w:space="0" w:color="auto"/>
              <w:right w:val="single" w:sz="4" w:space="0" w:color="auto"/>
            </w:tcBorders>
            <w:shd w:val="clear" w:color="auto" w:fill="auto"/>
            <w:noWrap/>
            <w:vAlign w:val="bottom"/>
            <w:hideMark/>
          </w:tcPr>
          <w:p w14:paraId="2EE4441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w:t>
            </w:r>
          </w:p>
        </w:tc>
        <w:tc>
          <w:tcPr>
            <w:tcW w:w="0" w:type="auto"/>
            <w:tcBorders>
              <w:top w:val="nil"/>
              <w:left w:val="nil"/>
              <w:bottom w:val="single" w:sz="4" w:space="0" w:color="auto"/>
              <w:right w:val="single" w:sz="4" w:space="0" w:color="auto"/>
            </w:tcBorders>
            <w:shd w:val="clear" w:color="auto" w:fill="auto"/>
            <w:vAlign w:val="bottom"/>
            <w:hideMark/>
          </w:tcPr>
          <w:p w14:paraId="0615C46F"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0C1D9D2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1016" w:type="dxa"/>
            <w:tcBorders>
              <w:top w:val="nil"/>
              <w:left w:val="nil"/>
              <w:bottom w:val="single" w:sz="4" w:space="0" w:color="auto"/>
              <w:right w:val="single" w:sz="4" w:space="0" w:color="auto"/>
            </w:tcBorders>
            <w:shd w:val="clear" w:color="auto" w:fill="auto"/>
            <w:vAlign w:val="bottom"/>
            <w:hideMark/>
          </w:tcPr>
          <w:p w14:paraId="6721EDC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1BABCFA0"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6D1C5742"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7DAC6B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16B51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North Herts District Council  </w:t>
            </w:r>
          </w:p>
        </w:tc>
        <w:tc>
          <w:tcPr>
            <w:tcW w:w="0" w:type="auto"/>
            <w:tcBorders>
              <w:top w:val="nil"/>
              <w:left w:val="nil"/>
              <w:bottom w:val="single" w:sz="4" w:space="0" w:color="auto"/>
              <w:right w:val="single" w:sz="4" w:space="0" w:color="auto"/>
            </w:tcBorders>
            <w:shd w:val="clear" w:color="auto" w:fill="auto"/>
            <w:noWrap/>
            <w:vAlign w:val="bottom"/>
            <w:hideMark/>
          </w:tcPr>
          <w:p w14:paraId="572F047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19</w:t>
            </w:r>
          </w:p>
        </w:tc>
        <w:tc>
          <w:tcPr>
            <w:tcW w:w="0" w:type="auto"/>
            <w:tcBorders>
              <w:top w:val="nil"/>
              <w:left w:val="nil"/>
              <w:bottom w:val="single" w:sz="4" w:space="0" w:color="auto"/>
              <w:right w:val="single" w:sz="4" w:space="0" w:color="auto"/>
            </w:tcBorders>
            <w:shd w:val="clear" w:color="auto" w:fill="auto"/>
            <w:vAlign w:val="bottom"/>
            <w:hideMark/>
          </w:tcPr>
          <w:p w14:paraId="41CADE10"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1EB5D25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w:t>
            </w:r>
          </w:p>
        </w:tc>
        <w:tc>
          <w:tcPr>
            <w:tcW w:w="1016" w:type="dxa"/>
            <w:tcBorders>
              <w:top w:val="nil"/>
              <w:left w:val="nil"/>
              <w:bottom w:val="single" w:sz="4" w:space="0" w:color="auto"/>
              <w:right w:val="single" w:sz="4" w:space="0" w:color="auto"/>
            </w:tcBorders>
            <w:shd w:val="clear" w:color="auto" w:fill="auto"/>
            <w:vAlign w:val="bottom"/>
            <w:hideMark/>
          </w:tcPr>
          <w:p w14:paraId="40526AB5"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w:t>
            </w:r>
          </w:p>
        </w:tc>
        <w:tc>
          <w:tcPr>
            <w:tcW w:w="319" w:type="dxa"/>
            <w:tcBorders>
              <w:top w:val="nil"/>
              <w:left w:val="nil"/>
              <w:bottom w:val="nil"/>
              <w:right w:val="nil"/>
            </w:tcBorders>
            <w:shd w:val="clear" w:color="auto" w:fill="auto"/>
            <w:noWrap/>
            <w:vAlign w:val="bottom"/>
            <w:hideMark/>
          </w:tcPr>
          <w:p w14:paraId="34D4703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6481EFD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1F392E29"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077DB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St Albans City &amp; District     </w:t>
            </w:r>
          </w:p>
        </w:tc>
        <w:tc>
          <w:tcPr>
            <w:tcW w:w="0" w:type="auto"/>
            <w:tcBorders>
              <w:top w:val="nil"/>
              <w:left w:val="nil"/>
              <w:bottom w:val="single" w:sz="4" w:space="0" w:color="auto"/>
              <w:right w:val="single" w:sz="4" w:space="0" w:color="auto"/>
            </w:tcBorders>
            <w:shd w:val="clear" w:color="auto" w:fill="auto"/>
            <w:noWrap/>
            <w:vAlign w:val="bottom"/>
            <w:hideMark/>
          </w:tcPr>
          <w:p w14:paraId="6D6E46F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w:t>
            </w:r>
          </w:p>
        </w:tc>
        <w:tc>
          <w:tcPr>
            <w:tcW w:w="0" w:type="auto"/>
            <w:tcBorders>
              <w:top w:val="nil"/>
              <w:left w:val="nil"/>
              <w:bottom w:val="single" w:sz="4" w:space="0" w:color="auto"/>
              <w:right w:val="single" w:sz="4" w:space="0" w:color="auto"/>
            </w:tcBorders>
            <w:shd w:val="clear" w:color="auto" w:fill="auto"/>
            <w:vAlign w:val="bottom"/>
            <w:hideMark/>
          </w:tcPr>
          <w:p w14:paraId="3AA4829D"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54338CA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1016" w:type="dxa"/>
            <w:tcBorders>
              <w:top w:val="nil"/>
              <w:left w:val="nil"/>
              <w:bottom w:val="single" w:sz="4" w:space="0" w:color="auto"/>
              <w:right w:val="single" w:sz="4" w:space="0" w:color="auto"/>
            </w:tcBorders>
            <w:shd w:val="clear" w:color="auto" w:fill="auto"/>
            <w:vAlign w:val="bottom"/>
            <w:hideMark/>
          </w:tcPr>
          <w:p w14:paraId="58A72D9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208DEF8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266077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95962D7"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C992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Stevenage Borough Council     </w:t>
            </w:r>
          </w:p>
        </w:tc>
        <w:tc>
          <w:tcPr>
            <w:tcW w:w="0" w:type="auto"/>
            <w:tcBorders>
              <w:top w:val="nil"/>
              <w:left w:val="nil"/>
              <w:bottom w:val="single" w:sz="4" w:space="0" w:color="auto"/>
              <w:right w:val="single" w:sz="4" w:space="0" w:color="auto"/>
            </w:tcBorders>
            <w:shd w:val="clear" w:color="auto" w:fill="auto"/>
            <w:noWrap/>
            <w:vAlign w:val="bottom"/>
            <w:hideMark/>
          </w:tcPr>
          <w:p w14:paraId="4B7C1E9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18</w:t>
            </w:r>
          </w:p>
        </w:tc>
        <w:tc>
          <w:tcPr>
            <w:tcW w:w="0" w:type="auto"/>
            <w:tcBorders>
              <w:top w:val="nil"/>
              <w:left w:val="nil"/>
              <w:bottom w:val="single" w:sz="4" w:space="0" w:color="auto"/>
              <w:right w:val="single" w:sz="4" w:space="0" w:color="auto"/>
            </w:tcBorders>
            <w:shd w:val="clear" w:color="auto" w:fill="auto"/>
            <w:vAlign w:val="bottom"/>
            <w:hideMark/>
          </w:tcPr>
          <w:p w14:paraId="73AE1F34"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79F00F5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1016" w:type="dxa"/>
            <w:tcBorders>
              <w:top w:val="nil"/>
              <w:left w:val="nil"/>
              <w:bottom w:val="single" w:sz="4" w:space="0" w:color="auto"/>
              <w:right w:val="single" w:sz="4" w:space="0" w:color="auto"/>
            </w:tcBorders>
            <w:shd w:val="clear" w:color="auto" w:fill="auto"/>
            <w:vAlign w:val="bottom"/>
            <w:hideMark/>
          </w:tcPr>
          <w:p w14:paraId="098A5E32"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1C4C5DF0"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30F02F7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9C1514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31829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Uttlesford DC                 </w:t>
            </w:r>
          </w:p>
        </w:tc>
        <w:tc>
          <w:tcPr>
            <w:tcW w:w="0" w:type="auto"/>
            <w:tcBorders>
              <w:top w:val="nil"/>
              <w:left w:val="nil"/>
              <w:bottom w:val="single" w:sz="4" w:space="0" w:color="auto"/>
              <w:right w:val="single" w:sz="4" w:space="0" w:color="auto"/>
            </w:tcBorders>
            <w:shd w:val="clear" w:color="auto" w:fill="auto"/>
            <w:noWrap/>
            <w:vAlign w:val="bottom"/>
            <w:hideMark/>
          </w:tcPr>
          <w:p w14:paraId="176B7BF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29</w:t>
            </w:r>
          </w:p>
        </w:tc>
        <w:tc>
          <w:tcPr>
            <w:tcW w:w="0" w:type="auto"/>
            <w:tcBorders>
              <w:top w:val="nil"/>
              <w:left w:val="nil"/>
              <w:bottom w:val="single" w:sz="4" w:space="0" w:color="auto"/>
              <w:right w:val="single" w:sz="4" w:space="0" w:color="auto"/>
            </w:tcBorders>
            <w:shd w:val="clear" w:color="auto" w:fill="auto"/>
            <w:vAlign w:val="bottom"/>
            <w:hideMark/>
          </w:tcPr>
          <w:p w14:paraId="117FE43D"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7263B766"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w:t>
            </w:r>
          </w:p>
        </w:tc>
        <w:tc>
          <w:tcPr>
            <w:tcW w:w="1016" w:type="dxa"/>
            <w:tcBorders>
              <w:top w:val="nil"/>
              <w:left w:val="nil"/>
              <w:bottom w:val="single" w:sz="4" w:space="0" w:color="auto"/>
              <w:right w:val="single" w:sz="4" w:space="0" w:color="auto"/>
            </w:tcBorders>
            <w:shd w:val="clear" w:color="auto" w:fill="auto"/>
            <w:vAlign w:val="bottom"/>
            <w:hideMark/>
          </w:tcPr>
          <w:p w14:paraId="767FA99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w:t>
            </w:r>
          </w:p>
        </w:tc>
        <w:tc>
          <w:tcPr>
            <w:tcW w:w="319" w:type="dxa"/>
            <w:tcBorders>
              <w:top w:val="nil"/>
              <w:left w:val="nil"/>
              <w:bottom w:val="nil"/>
              <w:right w:val="nil"/>
            </w:tcBorders>
            <w:shd w:val="clear" w:color="auto" w:fill="auto"/>
            <w:noWrap/>
            <w:vAlign w:val="bottom"/>
            <w:hideMark/>
          </w:tcPr>
          <w:p w14:paraId="1A9997C4"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2A8F627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20998EC3"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93AFC"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Uttlesford District Council   </w:t>
            </w:r>
          </w:p>
        </w:tc>
        <w:tc>
          <w:tcPr>
            <w:tcW w:w="0" w:type="auto"/>
            <w:tcBorders>
              <w:top w:val="nil"/>
              <w:left w:val="nil"/>
              <w:bottom w:val="single" w:sz="4" w:space="0" w:color="auto"/>
              <w:right w:val="single" w:sz="4" w:space="0" w:color="auto"/>
            </w:tcBorders>
            <w:shd w:val="clear" w:color="auto" w:fill="auto"/>
            <w:noWrap/>
            <w:vAlign w:val="bottom"/>
            <w:hideMark/>
          </w:tcPr>
          <w:p w14:paraId="4238B5F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w:t>
            </w:r>
          </w:p>
        </w:tc>
        <w:tc>
          <w:tcPr>
            <w:tcW w:w="0" w:type="auto"/>
            <w:tcBorders>
              <w:top w:val="nil"/>
              <w:left w:val="nil"/>
              <w:bottom w:val="single" w:sz="4" w:space="0" w:color="auto"/>
              <w:right w:val="single" w:sz="4" w:space="0" w:color="auto"/>
            </w:tcBorders>
            <w:shd w:val="clear" w:color="auto" w:fill="auto"/>
            <w:vAlign w:val="bottom"/>
            <w:hideMark/>
          </w:tcPr>
          <w:p w14:paraId="14AA2F42"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5FE3BEF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1016" w:type="dxa"/>
            <w:tcBorders>
              <w:top w:val="nil"/>
              <w:left w:val="nil"/>
              <w:bottom w:val="single" w:sz="4" w:space="0" w:color="auto"/>
              <w:right w:val="single" w:sz="4" w:space="0" w:color="auto"/>
            </w:tcBorders>
            <w:shd w:val="clear" w:color="auto" w:fill="auto"/>
            <w:vAlign w:val="bottom"/>
            <w:hideMark/>
          </w:tcPr>
          <w:p w14:paraId="3F229261"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2C565BF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36DA683"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3C29723"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697E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Welwyn Hatfield Council       </w:t>
            </w:r>
          </w:p>
        </w:tc>
        <w:tc>
          <w:tcPr>
            <w:tcW w:w="0" w:type="auto"/>
            <w:tcBorders>
              <w:top w:val="nil"/>
              <w:left w:val="nil"/>
              <w:bottom w:val="single" w:sz="4" w:space="0" w:color="auto"/>
              <w:right w:val="single" w:sz="4" w:space="0" w:color="auto"/>
            </w:tcBorders>
            <w:shd w:val="clear" w:color="auto" w:fill="auto"/>
            <w:noWrap/>
            <w:vAlign w:val="bottom"/>
            <w:hideMark/>
          </w:tcPr>
          <w:p w14:paraId="1DFE09D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22</w:t>
            </w:r>
          </w:p>
        </w:tc>
        <w:tc>
          <w:tcPr>
            <w:tcW w:w="0" w:type="auto"/>
            <w:tcBorders>
              <w:top w:val="nil"/>
              <w:left w:val="nil"/>
              <w:bottom w:val="single" w:sz="4" w:space="0" w:color="auto"/>
              <w:right w:val="single" w:sz="4" w:space="0" w:color="auto"/>
            </w:tcBorders>
            <w:shd w:val="clear" w:color="auto" w:fill="auto"/>
            <w:vAlign w:val="bottom"/>
            <w:hideMark/>
          </w:tcPr>
          <w:p w14:paraId="35CCCBFC"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0CBA4995"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w:t>
            </w:r>
          </w:p>
        </w:tc>
        <w:tc>
          <w:tcPr>
            <w:tcW w:w="1016" w:type="dxa"/>
            <w:tcBorders>
              <w:top w:val="nil"/>
              <w:left w:val="nil"/>
              <w:bottom w:val="single" w:sz="4" w:space="0" w:color="auto"/>
              <w:right w:val="single" w:sz="4" w:space="0" w:color="auto"/>
            </w:tcBorders>
            <w:shd w:val="clear" w:color="auto" w:fill="auto"/>
            <w:vAlign w:val="bottom"/>
            <w:hideMark/>
          </w:tcPr>
          <w:p w14:paraId="61A59419"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w:t>
            </w:r>
          </w:p>
        </w:tc>
        <w:tc>
          <w:tcPr>
            <w:tcW w:w="319" w:type="dxa"/>
            <w:tcBorders>
              <w:top w:val="nil"/>
              <w:left w:val="nil"/>
              <w:bottom w:val="nil"/>
              <w:right w:val="nil"/>
            </w:tcBorders>
            <w:shd w:val="clear" w:color="auto" w:fill="auto"/>
            <w:noWrap/>
            <w:vAlign w:val="bottom"/>
            <w:hideMark/>
          </w:tcPr>
          <w:p w14:paraId="282F5B0D"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5D266E8"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BAB7C8C"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D1726"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5BDDC2FA"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658DD72C"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0D849179"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31CD844F"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34598AC4"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650854D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0EC7568D" w14:textId="77777777" w:rsidTr="00844E6A">
        <w:trPr>
          <w:trHeight w:val="288"/>
        </w:trPr>
        <w:tc>
          <w:tcPr>
            <w:tcW w:w="0" w:type="auto"/>
            <w:tcBorders>
              <w:top w:val="nil"/>
              <w:left w:val="nil"/>
              <w:bottom w:val="nil"/>
              <w:right w:val="nil"/>
            </w:tcBorders>
            <w:shd w:val="clear" w:color="auto" w:fill="auto"/>
            <w:noWrap/>
            <w:vAlign w:val="bottom"/>
            <w:hideMark/>
          </w:tcPr>
          <w:p w14:paraId="4CD5C26D"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3F90B8F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2E140497"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5100E52E"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2A64E4C3"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7BA8D884"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3795F43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5451FEB5"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500DE8"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6A3236F9"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2373E96B"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78E3C03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E66CC7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A541FD"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Customer group</w:t>
            </w:r>
          </w:p>
        </w:tc>
        <w:tc>
          <w:tcPr>
            <w:tcW w:w="0" w:type="auto"/>
            <w:tcBorders>
              <w:top w:val="nil"/>
              <w:left w:val="nil"/>
              <w:bottom w:val="single" w:sz="4" w:space="0" w:color="auto"/>
              <w:right w:val="single" w:sz="4" w:space="0" w:color="auto"/>
            </w:tcBorders>
            <w:shd w:val="clear" w:color="auto" w:fill="auto"/>
            <w:vAlign w:val="bottom"/>
            <w:hideMark/>
          </w:tcPr>
          <w:p w14:paraId="26E177C1"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32BBEFB8"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6EE8400E"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5EEE4D99"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7723D1CD"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625A547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8F42C5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FDC4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General needs </w:t>
            </w:r>
          </w:p>
        </w:tc>
        <w:tc>
          <w:tcPr>
            <w:tcW w:w="0" w:type="auto"/>
            <w:tcBorders>
              <w:top w:val="nil"/>
              <w:left w:val="nil"/>
              <w:bottom w:val="single" w:sz="4" w:space="0" w:color="auto"/>
              <w:right w:val="single" w:sz="4" w:space="0" w:color="auto"/>
            </w:tcBorders>
            <w:shd w:val="clear" w:color="auto" w:fill="auto"/>
            <w:noWrap/>
            <w:vAlign w:val="bottom"/>
            <w:hideMark/>
          </w:tcPr>
          <w:p w14:paraId="4371ABB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3980</w:t>
            </w:r>
          </w:p>
        </w:tc>
        <w:tc>
          <w:tcPr>
            <w:tcW w:w="0" w:type="auto"/>
            <w:tcBorders>
              <w:top w:val="nil"/>
              <w:left w:val="nil"/>
              <w:bottom w:val="single" w:sz="4" w:space="0" w:color="auto"/>
              <w:right w:val="single" w:sz="4" w:space="0" w:color="auto"/>
            </w:tcBorders>
            <w:shd w:val="clear" w:color="auto" w:fill="auto"/>
            <w:vAlign w:val="bottom"/>
            <w:hideMark/>
          </w:tcPr>
          <w:p w14:paraId="7AD4655C"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93%</w:t>
            </w:r>
          </w:p>
        </w:tc>
        <w:tc>
          <w:tcPr>
            <w:tcW w:w="0" w:type="auto"/>
            <w:tcBorders>
              <w:top w:val="nil"/>
              <w:left w:val="nil"/>
              <w:bottom w:val="single" w:sz="4" w:space="0" w:color="auto"/>
              <w:right w:val="single" w:sz="4" w:space="0" w:color="auto"/>
            </w:tcBorders>
            <w:shd w:val="clear" w:color="auto" w:fill="auto"/>
            <w:noWrap/>
            <w:vAlign w:val="bottom"/>
            <w:hideMark/>
          </w:tcPr>
          <w:p w14:paraId="4141863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506</w:t>
            </w:r>
          </w:p>
        </w:tc>
        <w:tc>
          <w:tcPr>
            <w:tcW w:w="1016" w:type="dxa"/>
            <w:tcBorders>
              <w:top w:val="nil"/>
              <w:left w:val="nil"/>
              <w:bottom w:val="single" w:sz="4" w:space="0" w:color="auto"/>
              <w:right w:val="single" w:sz="4" w:space="0" w:color="auto"/>
            </w:tcBorders>
            <w:shd w:val="clear" w:color="auto" w:fill="auto"/>
            <w:vAlign w:val="bottom"/>
            <w:hideMark/>
          </w:tcPr>
          <w:p w14:paraId="09C7A9E8"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94%</w:t>
            </w:r>
          </w:p>
        </w:tc>
        <w:tc>
          <w:tcPr>
            <w:tcW w:w="319" w:type="dxa"/>
            <w:tcBorders>
              <w:top w:val="nil"/>
              <w:left w:val="nil"/>
              <w:bottom w:val="nil"/>
              <w:right w:val="nil"/>
            </w:tcBorders>
            <w:shd w:val="clear" w:color="auto" w:fill="auto"/>
            <w:noWrap/>
            <w:vAlign w:val="bottom"/>
            <w:hideMark/>
          </w:tcPr>
          <w:p w14:paraId="4BCDD14B"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6D1AD1EC"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9FD7DD6"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6DFB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Independent Living </w:t>
            </w:r>
          </w:p>
        </w:tc>
        <w:tc>
          <w:tcPr>
            <w:tcW w:w="0" w:type="auto"/>
            <w:tcBorders>
              <w:top w:val="nil"/>
              <w:left w:val="nil"/>
              <w:bottom w:val="single" w:sz="4" w:space="0" w:color="auto"/>
              <w:right w:val="single" w:sz="4" w:space="0" w:color="auto"/>
            </w:tcBorders>
            <w:shd w:val="clear" w:color="auto" w:fill="auto"/>
            <w:noWrap/>
            <w:vAlign w:val="bottom"/>
            <w:hideMark/>
          </w:tcPr>
          <w:p w14:paraId="41D0AFC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299</w:t>
            </w:r>
          </w:p>
        </w:tc>
        <w:tc>
          <w:tcPr>
            <w:tcW w:w="0" w:type="auto"/>
            <w:tcBorders>
              <w:top w:val="nil"/>
              <w:left w:val="nil"/>
              <w:bottom w:val="single" w:sz="4" w:space="0" w:color="auto"/>
              <w:right w:val="single" w:sz="4" w:space="0" w:color="auto"/>
            </w:tcBorders>
            <w:shd w:val="clear" w:color="auto" w:fill="auto"/>
            <w:vAlign w:val="bottom"/>
            <w:hideMark/>
          </w:tcPr>
          <w:p w14:paraId="7DF4C972"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32E11E4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32</w:t>
            </w:r>
          </w:p>
        </w:tc>
        <w:tc>
          <w:tcPr>
            <w:tcW w:w="1016" w:type="dxa"/>
            <w:tcBorders>
              <w:top w:val="nil"/>
              <w:left w:val="nil"/>
              <w:bottom w:val="single" w:sz="4" w:space="0" w:color="auto"/>
              <w:right w:val="single" w:sz="4" w:space="0" w:color="auto"/>
            </w:tcBorders>
            <w:shd w:val="clear" w:color="auto" w:fill="auto"/>
            <w:vAlign w:val="bottom"/>
            <w:hideMark/>
          </w:tcPr>
          <w:p w14:paraId="0153CABD"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6%</w:t>
            </w:r>
          </w:p>
        </w:tc>
        <w:tc>
          <w:tcPr>
            <w:tcW w:w="319" w:type="dxa"/>
            <w:tcBorders>
              <w:top w:val="nil"/>
              <w:left w:val="nil"/>
              <w:bottom w:val="nil"/>
              <w:right w:val="nil"/>
            </w:tcBorders>
            <w:shd w:val="clear" w:color="auto" w:fill="auto"/>
            <w:noWrap/>
            <w:vAlign w:val="bottom"/>
            <w:hideMark/>
          </w:tcPr>
          <w:p w14:paraId="06955D93"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359E04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1A1E81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D156FA"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3602A5AA"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1E9A3384"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1CB710BE"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360A0EEF"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3AEBAC5C"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7A783BF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520CE5CB" w14:textId="77777777" w:rsidTr="00844E6A">
        <w:trPr>
          <w:trHeight w:val="288"/>
        </w:trPr>
        <w:tc>
          <w:tcPr>
            <w:tcW w:w="0" w:type="auto"/>
            <w:tcBorders>
              <w:top w:val="nil"/>
              <w:left w:val="nil"/>
              <w:bottom w:val="nil"/>
              <w:right w:val="nil"/>
            </w:tcBorders>
            <w:shd w:val="clear" w:color="auto" w:fill="auto"/>
            <w:noWrap/>
            <w:vAlign w:val="bottom"/>
            <w:hideMark/>
          </w:tcPr>
          <w:p w14:paraId="6B52C24E"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60F50A78"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339F793B"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07FAABE5"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36A13367"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613DCDA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69BB5085"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4C3D4043"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D870AA"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31671462"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5A85B949"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4DE10302"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6A773D97"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D730B1"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Disability</w:t>
            </w:r>
          </w:p>
        </w:tc>
        <w:tc>
          <w:tcPr>
            <w:tcW w:w="0" w:type="auto"/>
            <w:tcBorders>
              <w:top w:val="nil"/>
              <w:left w:val="nil"/>
              <w:bottom w:val="single" w:sz="4" w:space="0" w:color="auto"/>
              <w:right w:val="single" w:sz="4" w:space="0" w:color="auto"/>
            </w:tcBorders>
            <w:shd w:val="clear" w:color="auto" w:fill="auto"/>
            <w:vAlign w:val="bottom"/>
            <w:hideMark/>
          </w:tcPr>
          <w:p w14:paraId="2E73D4C9"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2CB6FEBC"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0357325D"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4333D8E0"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3713E0F8"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6FFA2556"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4AF0EF65"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2B2AD"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No </w:t>
            </w:r>
          </w:p>
        </w:tc>
        <w:tc>
          <w:tcPr>
            <w:tcW w:w="0" w:type="auto"/>
            <w:tcBorders>
              <w:top w:val="nil"/>
              <w:left w:val="nil"/>
              <w:bottom w:val="single" w:sz="4" w:space="0" w:color="auto"/>
              <w:right w:val="single" w:sz="4" w:space="0" w:color="auto"/>
            </w:tcBorders>
            <w:shd w:val="clear" w:color="auto" w:fill="auto"/>
            <w:noWrap/>
            <w:vAlign w:val="bottom"/>
            <w:hideMark/>
          </w:tcPr>
          <w:p w14:paraId="600D9B78"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3471</w:t>
            </w:r>
          </w:p>
        </w:tc>
        <w:tc>
          <w:tcPr>
            <w:tcW w:w="0" w:type="auto"/>
            <w:tcBorders>
              <w:top w:val="nil"/>
              <w:left w:val="nil"/>
              <w:bottom w:val="single" w:sz="4" w:space="0" w:color="auto"/>
              <w:right w:val="single" w:sz="4" w:space="0" w:color="auto"/>
            </w:tcBorders>
            <w:shd w:val="clear" w:color="auto" w:fill="auto"/>
            <w:vAlign w:val="bottom"/>
            <w:hideMark/>
          </w:tcPr>
          <w:p w14:paraId="051237EB"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81%</w:t>
            </w:r>
          </w:p>
        </w:tc>
        <w:tc>
          <w:tcPr>
            <w:tcW w:w="0" w:type="auto"/>
            <w:tcBorders>
              <w:top w:val="nil"/>
              <w:left w:val="nil"/>
              <w:bottom w:val="single" w:sz="4" w:space="0" w:color="auto"/>
              <w:right w:val="single" w:sz="4" w:space="0" w:color="auto"/>
            </w:tcBorders>
            <w:shd w:val="clear" w:color="auto" w:fill="auto"/>
            <w:noWrap/>
            <w:vAlign w:val="bottom"/>
            <w:hideMark/>
          </w:tcPr>
          <w:p w14:paraId="26F7E660"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421</w:t>
            </w:r>
          </w:p>
        </w:tc>
        <w:tc>
          <w:tcPr>
            <w:tcW w:w="1016" w:type="dxa"/>
            <w:tcBorders>
              <w:top w:val="nil"/>
              <w:left w:val="nil"/>
              <w:bottom w:val="single" w:sz="4" w:space="0" w:color="auto"/>
              <w:right w:val="single" w:sz="4" w:space="0" w:color="auto"/>
            </w:tcBorders>
            <w:shd w:val="clear" w:color="auto" w:fill="auto"/>
            <w:vAlign w:val="bottom"/>
            <w:hideMark/>
          </w:tcPr>
          <w:p w14:paraId="0F4DA69A"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78%</w:t>
            </w:r>
          </w:p>
        </w:tc>
        <w:tc>
          <w:tcPr>
            <w:tcW w:w="319" w:type="dxa"/>
            <w:tcBorders>
              <w:top w:val="nil"/>
              <w:left w:val="nil"/>
              <w:bottom w:val="nil"/>
              <w:right w:val="nil"/>
            </w:tcBorders>
            <w:shd w:val="clear" w:color="auto" w:fill="auto"/>
            <w:noWrap/>
            <w:vAlign w:val="bottom"/>
            <w:hideMark/>
          </w:tcPr>
          <w:p w14:paraId="30FD1E7D"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5C372771"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DEEB248"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CCB4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Yes </w:t>
            </w:r>
          </w:p>
        </w:tc>
        <w:tc>
          <w:tcPr>
            <w:tcW w:w="0" w:type="auto"/>
            <w:tcBorders>
              <w:top w:val="nil"/>
              <w:left w:val="nil"/>
              <w:bottom w:val="single" w:sz="4" w:space="0" w:color="auto"/>
              <w:right w:val="single" w:sz="4" w:space="0" w:color="auto"/>
            </w:tcBorders>
            <w:shd w:val="clear" w:color="auto" w:fill="auto"/>
            <w:noWrap/>
            <w:vAlign w:val="bottom"/>
            <w:hideMark/>
          </w:tcPr>
          <w:p w14:paraId="23AE8D7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475</w:t>
            </w:r>
          </w:p>
        </w:tc>
        <w:tc>
          <w:tcPr>
            <w:tcW w:w="0" w:type="auto"/>
            <w:tcBorders>
              <w:top w:val="nil"/>
              <w:left w:val="nil"/>
              <w:bottom w:val="single" w:sz="4" w:space="0" w:color="auto"/>
              <w:right w:val="single" w:sz="4" w:space="0" w:color="auto"/>
            </w:tcBorders>
            <w:shd w:val="clear" w:color="auto" w:fill="auto"/>
            <w:vAlign w:val="bottom"/>
            <w:hideMark/>
          </w:tcPr>
          <w:p w14:paraId="7A7552E2"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01F9ADB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70</w:t>
            </w:r>
          </w:p>
        </w:tc>
        <w:tc>
          <w:tcPr>
            <w:tcW w:w="1016" w:type="dxa"/>
            <w:tcBorders>
              <w:top w:val="nil"/>
              <w:left w:val="nil"/>
              <w:bottom w:val="single" w:sz="4" w:space="0" w:color="auto"/>
              <w:right w:val="single" w:sz="4" w:space="0" w:color="auto"/>
            </w:tcBorders>
            <w:shd w:val="clear" w:color="auto" w:fill="auto"/>
            <w:vAlign w:val="bottom"/>
            <w:hideMark/>
          </w:tcPr>
          <w:p w14:paraId="628980C5"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13%</w:t>
            </w:r>
          </w:p>
        </w:tc>
        <w:tc>
          <w:tcPr>
            <w:tcW w:w="319" w:type="dxa"/>
            <w:tcBorders>
              <w:top w:val="nil"/>
              <w:left w:val="nil"/>
              <w:bottom w:val="nil"/>
              <w:right w:val="nil"/>
            </w:tcBorders>
            <w:shd w:val="clear" w:color="auto" w:fill="auto"/>
            <w:noWrap/>
            <w:vAlign w:val="bottom"/>
            <w:hideMark/>
          </w:tcPr>
          <w:p w14:paraId="501DF01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14997373"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5D39E56B"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3A542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3DBAB6B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333</w:t>
            </w:r>
          </w:p>
        </w:tc>
        <w:tc>
          <w:tcPr>
            <w:tcW w:w="0" w:type="auto"/>
            <w:tcBorders>
              <w:top w:val="nil"/>
              <w:left w:val="nil"/>
              <w:bottom w:val="single" w:sz="4" w:space="0" w:color="auto"/>
              <w:right w:val="single" w:sz="4" w:space="0" w:color="auto"/>
            </w:tcBorders>
            <w:shd w:val="clear" w:color="auto" w:fill="auto"/>
            <w:vAlign w:val="bottom"/>
            <w:hideMark/>
          </w:tcPr>
          <w:p w14:paraId="3EFFF820"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14:paraId="7CDEAA34"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47</w:t>
            </w:r>
          </w:p>
        </w:tc>
        <w:tc>
          <w:tcPr>
            <w:tcW w:w="1016" w:type="dxa"/>
            <w:tcBorders>
              <w:top w:val="nil"/>
              <w:left w:val="nil"/>
              <w:bottom w:val="single" w:sz="4" w:space="0" w:color="auto"/>
              <w:right w:val="single" w:sz="4" w:space="0" w:color="auto"/>
            </w:tcBorders>
            <w:shd w:val="clear" w:color="auto" w:fill="auto"/>
            <w:vAlign w:val="bottom"/>
            <w:hideMark/>
          </w:tcPr>
          <w:p w14:paraId="05349125"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9%</w:t>
            </w:r>
          </w:p>
        </w:tc>
        <w:tc>
          <w:tcPr>
            <w:tcW w:w="319" w:type="dxa"/>
            <w:tcBorders>
              <w:top w:val="nil"/>
              <w:left w:val="nil"/>
              <w:bottom w:val="nil"/>
              <w:right w:val="nil"/>
            </w:tcBorders>
            <w:shd w:val="clear" w:color="auto" w:fill="auto"/>
            <w:noWrap/>
            <w:vAlign w:val="bottom"/>
            <w:hideMark/>
          </w:tcPr>
          <w:p w14:paraId="4CB0DC7B"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099611E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2A2F95E3"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3288B"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0CD71AD7"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332D6261"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6F23E685"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4F4F80DD"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380F8490"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073227D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5AAB8DE4" w14:textId="77777777" w:rsidTr="00844E6A">
        <w:trPr>
          <w:trHeight w:val="288"/>
        </w:trPr>
        <w:tc>
          <w:tcPr>
            <w:tcW w:w="0" w:type="auto"/>
            <w:tcBorders>
              <w:top w:val="nil"/>
              <w:left w:val="nil"/>
              <w:bottom w:val="nil"/>
              <w:right w:val="nil"/>
            </w:tcBorders>
            <w:shd w:val="clear" w:color="auto" w:fill="auto"/>
            <w:noWrap/>
            <w:vAlign w:val="bottom"/>
            <w:hideMark/>
          </w:tcPr>
          <w:p w14:paraId="7E95E813"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57F50D19"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6F045D02"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tcBorders>
              <w:top w:val="nil"/>
              <w:left w:val="nil"/>
              <w:bottom w:val="nil"/>
              <w:right w:val="nil"/>
            </w:tcBorders>
            <w:shd w:val="clear" w:color="auto" w:fill="auto"/>
            <w:noWrap/>
            <w:vAlign w:val="bottom"/>
            <w:hideMark/>
          </w:tcPr>
          <w:p w14:paraId="15710945"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1016" w:type="dxa"/>
            <w:tcBorders>
              <w:top w:val="nil"/>
              <w:left w:val="nil"/>
              <w:bottom w:val="nil"/>
              <w:right w:val="nil"/>
            </w:tcBorders>
            <w:shd w:val="clear" w:color="auto" w:fill="auto"/>
            <w:noWrap/>
            <w:vAlign w:val="bottom"/>
            <w:hideMark/>
          </w:tcPr>
          <w:p w14:paraId="2C7D5324"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319" w:type="dxa"/>
            <w:tcBorders>
              <w:top w:val="nil"/>
              <w:left w:val="nil"/>
              <w:bottom w:val="nil"/>
              <w:right w:val="nil"/>
            </w:tcBorders>
            <w:shd w:val="clear" w:color="auto" w:fill="auto"/>
            <w:noWrap/>
            <w:vAlign w:val="bottom"/>
            <w:hideMark/>
          </w:tcPr>
          <w:p w14:paraId="5EEB52F5" w14:textId="77777777" w:rsidR="00844E6A" w:rsidRPr="00C56C5A" w:rsidRDefault="00844E6A" w:rsidP="00C56C5A">
            <w:pPr>
              <w:spacing w:after="0" w:line="240" w:lineRule="auto"/>
              <w:rPr>
                <w:rFonts w:eastAsia="Times New Roman" w:cstheme="minorHAnsi"/>
                <w:kern w:val="0"/>
                <w:szCs w:val="20"/>
                <w:lang w:eastAsia="en-GB"/>
                <w14:ligatures w14:val="none"/>
              </w:rPr>
            </w:pPr>
          </w:p>
        </w:tc>
        <w:tc>
          <w:tcPr>
            <w:tcW w:w="0" w:type="auto"/>
            <w:vAlign w:val="center"/>
            <w:hideMark/>
          </w:tcPr>
          <w:p w14:paraId="4CA46B0C"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C56C5A" w14:paraId="2C69F278" w14:textId="77777777" w:rsidTr="00844E6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6F3834"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LCRA population</w:t>
            </w:r>
          </w:p>
        </w:tc>
        <w:tc>
          <w:tcPr>
            <w:tcW w:w="2585" w:type="dxa"/>
            <w:gridSpan w:val="2"/>
            <w:tcBorders>
              <w:top w:val="single" w:sz="4" w:space="0" w:color="auto"/>
              <w:left w:val="nil"/>
              <w:bottom w:val="single" w:sz="4" w:space="0" w:color="auto"/>
              <w:right w:val="single" w:sz="4" w:space="0" w:color="000000"/>
            </w:tcBorders>
            <w:shd w:val="clear" w:color="auto" w:fill="auto"/>
            <w:vAlign w:val="bottom"/>
            <w:hideMark/>
          </w:tcPr>
          <w:p w14:paraId="7FCBC43B" w14:textId="77777777" w:rsidR="00844E6A" w:rsidRPr="00C56C5A" w:rsidRDefault="00844E6A" w:rsidP="00C56C5A">
            <w:pPr>
              <w:spacing w:after="0" w:line="240" w:lineRule="auto"/>
              <w:jc w:val="center"/>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Achieved counts Q1-q4 24/25 (LCRA)</w:t>
            </w:r>
          </w:p>
        </w:tc>
        <w:tc>
          <w:tcPr>
            <w:tcW w:w="319" w:type="dxa"/>
            <w:tcBorders>
              <w:top w:val="nil"/>
              <w:left w:val="nil"/>
              <w:bottom w:val="nil"/>
              <w:right w:val="nil"/>
            </w:tcBorders>
            <w:shd w:val="clear" w:color="auto" w:fill="auto"/>
            <w:noWrap/>
            <w:vAlign w:val="bottom"/>
            <w:hideMark/>
          </w:tcPr>
          <w:p w14:paraId="4734051F" w14:textId="77777777" w:rsidR="00844E6A" w:rsidRPr="00C56C5A" w:rsidRDefault="00844E6A" w:rsidP="00C56C5A">
            <w:pPr>
              <w:spacing w:after="0" w:line="240" w:lineRule="auto"/>
              <w:jc w:val="center"/>
              <w:rPr>
                <w:rFonts w:eastAsia="Times New Roman" w:cstheme="minorHAnsi"/>
                <w:b/>
                <w:bCs/>
                <w:color w:val="000000"/>
                <w:kern w:val="0"/>
                <w:sz w:val="22"/>
                <w:szCs w:val="22"/>
                <w:lang w:eastAsia="en-GB"/>
                <w14:ligatures w14:val="none"/>
              </w:rPr>
            </w:pPr>
          </w:p>
        </w:tc>
        <w:tc>
          <w:tcPr>
            <w:tcW w:w="0" w:type="auto"/>
            <w:vAlign w:val="center"/>
            <w:hideMark/>
          </w:tcPr>
          <w:p w14:paraId="116D628A"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04C3501"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87B11E"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Gender</w:t>
            </w:r>
          </w:p>
        </w:tc>
        <w:tc>
          <w:tcPr>
            <w:tcW w:w="0" w:type="auto"/>
            <w:tcBorders>
              <w:top w:val="nil"/>
              <w:left w:val="nil"/>
              <w:bottom w:val="single" w:sz="4" w:space="0" w:color="auto"/>
              <w:right w:val="single" w:sz="4" w:space="0" w:color="auto"/>
            </w:tcBorders>
            <w:shd w:val="clear" w:color="auto" w:fill="auto"/>
            <w:vAlign w:val="bottom"/>
            <w:hideMark/>
          </w:tcPr>
          <w:p w14:paraId="2BA2CFB3"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0" w:type="auto"/>
            <w:tcBorders>
              <w:top w:val="nil"/>
              <w:left w:val="nil"/>
              <w:bottom w:val="single" w:sz="4" w:space="0" w:color="auto"/>
              <w:right w:val="single" w:sz="4" w:space="0" w:color="auto"/>
            </w:tcBorders>
            <w:shd w:val="clear" w:color="auto" w:fill="auto"/>
            <w:vAlign w:val="bottom"/>
            <w:hideMark/>
          </w:tcPr>
          <w:p w14:paraId="2006CCFD"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w:t>
            </w:r>
          </w:p>
        </w:tc>
        <w:tc>
          <w:tcPr>
            <w:tcW w:w="0" w:type="auto"/>
            <w:tcBorders>
              <w:top w:val="nil"/>
              <w:left w:val="nil"/>
              <w:bottom w:val="single" w:sz="4" w:space="0" w:color="auto"/>
              <w:right w:val="single" w:sz="4" w:space="0" w:color="auto"/>
            </w:tcBorders>
            <w:shd w:val="clear" w:color="auto" w:fill="auto"/>
            <w:vAlign w:val="bottom"/>
            <w:hideMark/>
          </w:tcPr>
          <w:p w14:paraId="3FF2B9E9"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Count</w:t>
            </w:r>
          </w:p>
        </w:tc>
        <w:tc>
          <w:tcPr>
            <w:tcW w:w="1016" w:type="dxa"/>
            <w:tcBorders>
              <w:top w:val="nil"/>
              <w:left w:val="nil"/>
              <w:bottom w:val="single" w:sz="4" w:space="0" w:color="auto"/>
              <w:right w:val="single" w:sz="4" w:space="0" w:color="auto"/>
            </w:tcBorders>
            <w:shd w:val="clear" w:color="auto" w:fill="auto"/>
            <w:vAlign w:val="bottom"/>
            <w:hideMark/>
          </w:tcPr>
          <w:p w14:paraId="5DD2FBBB"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w:t>
            </w:r>
          </w:p>
        </w:tc>
        <w:tc>
          <w:tcPr>
            <w:tcW w:w="319" w:type="dxa"/>
            <w:tcBorders>
              <w:top w:val="nil"/>
              <w:left w:val="nil"/>
              <w:bottom w:val="nil"/>
              <w:right w:val="nil"/>
            </w:tcBorders>
            <w:shd w:val="clear" w:color="auto" w:fill="auto"/>
            <w:noWrap/>
            <w:vAlign w:val="bottom"/>
            <w:hideMark/>
          </w:tcPr>
          <w:p w14:paraId="021017D8" w14:textId="77777777" w:rsidR="00844E6A" w:rsidRPr="00C56C5A" w:rsidRDefault="00844E6A" w:rsidP="00C56C5A">
            <w:pPr>
              <w:spacing w:after="0" w:line="240" w:lineRule="auto"/>
              <w:rPr>
                <w:rFonts w:eastAsia="Times New Roman" w:cstheme="minorHAnsi"/>
                <w:b/>
                <w:bCs/>
                <w:color w:val="000000"/>
                <w:kern w:val="0"/>
                <w:sz w:val="22"/>
                <w:szCs w:val="22"/>
                <w:lang w:eastAsia="en-GB"/>
                <w14:ligatures w14:val="none"/>
              </w:rPr>
            </w:pPr>
          </w:p>
        </w:tc>
        <w:tc>
          <w:tcPr>
            <w:tcW w:w="0" w:type="auto"/>
            <w:vAlign w:val="center"/>
            <w:hideMark/>
          </w:tcPr>
          <w:p w14:paraId="525A611B"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3FD26C5B"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9A4C4B"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Female</w:t>
            </w:r>
          </w:p>
        </w:tc>
        <w:tc>
          <w:tcPr>
            <w:tcW w:w="0" w:type="auto"/>
            <w:tcBorders>
              <w:top w:val="nil"/>
              <w:left w:val="nil"/>
              <w:bottom w:val="single" w:sz="4" w:space="0" w:color="auto"/>
              <w:right w:val="single" w:sz="4" w:space="0" w:color="auto"/>
            </w:tcBorders>
            <w:shd w:val="clear" w:color="auto" w:fill="auto"/>
            <w:noWrap/>
            <w:vAlign w:val="bottom"/>
            <w:hideMark/>
          </w:tcPr>
          <w:p w14:paraId="586DA67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2859</w:t>
            </w:r>
          </w:p>
        </w:tc>
        <w:tc>
          <w:tcPr>
            <w:tcW w:w="0" w:type="auto"/>
            <w:tcBorders>
              <w:top w:val="nil"/>
              <w:left w:val="nil"/>
              <w:bottom w:val="single" w:sz="4" w:space="0" w:color="auto"/>
              <w:right w:val="single" w:sz="4" w:space="0" w:color="auto"/>
            </w:tcBorders>
            <w:shd w:val="clear" w:color="auto" w:fill="auto"/>
            <w:vAlign w:val="bottom"/>
            <w:hideMark/>
          </w:tcPr>
          <w:p w14:paraId="01993A65"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67%</w:t>
            </w:r>
          </w:p>
        </w:tc>
        <w:tc>
          <w:tcPr>
            <w:tcW w:w="0" w:type="auto"/>
            <w:tcBorders>
              <w:top w:val="nil"/>
              <w:left w:val="nil"/>
              <w:bottom w:val="single" w:sz="4" w:space="0" w:color="auto"/>
              <w:right w:val="single" w:sz="4" w:space="0" w:color="auto"/>
            </w:tcBorders>
            <w:shd w:val="clear" w:color="auto" w:fill="auto"/>
            <w:noWrap/>
            <w:vAlign w:val="bottom"/>
            <w:hideMark/>
          </w:tcPr>
          <w:p w14:paraId="6E61E98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335</w:t>
            </w:r>
          </w:p>
        </w:tc>
        <w:tc>
          <w:tcPr>
            <w:tcW w:w="1016" w:type="dxa"/>
            <w:tcBorders>
              <w:top w:val="nil"/>
              <w:left w:val="nil"/>
              <w:bottom w:val="single" w:sz="4" w:space="0" w:color="auto"/>
              <w:right w:val="single" w:sz="4" w:space="0" w:color="auto"/>
            </w:tcBorders>
            <w:shd w:val="clear" w:color="auto" w:fill="auto"/>
            <w:vAlign w:val="bottom"/>
            <w:hideMark/>
          </w:tcPr>
          <w:p w14:paraId="3D4848F7"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62%</w:t>
            </w:r>
          </w:p>
        </w:tc>
        <w:tc>
          <w:tcPr>
            <w:tcW w:w="319" w:type="dxa"/>
            <w:tcBorders>
              <w:top w:val="nil"/>
              <w:left w:val="nil"/>
              <w:bottom w:val="nil"/>
              <w:right w:val="nil"/>
            </w:tcBorders>
            <w:shd w:val="clear" w:color="auto" w:fill="auto"/>
            <w:noWrap/>
            <w:vAlign w:val="bottom"/>
            <w:hideMark/>
          </w:tcPr>
          <w:p w14:paraId="19241336"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1336FE9C"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018643BE"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93B60E"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 xml:space="preserve">Male </w:t>
            </w:r>
          </w:p>
        </w:tc>
        <w:tc>
          <w:tcPr>
            <w:tcW w:w="0" w:type="auto"/>
            <w:tcBorders>
              <w:top w:val="nil"/>
              <w:left w:val="nil"/>
              <w:bottom w:val="single" w:sz="4" w:space="0" w:color="auto"/>
              <w:right w:val="single" w:sz="4" w:space="0" w:color="auto"/>
            </w:tcBorders>
            <w:shd w:val="clear" w:color="auto" w:fill="auto"/>
            <w:noWrap/>
            <w:vAlign w:val="bottom"/>
            <w:hideMark/>
          </w:tcPr>
          <w:p w14:paraId="6BBBE623"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1416</w:t>
            </w:r>
          </w:p>
        </w:tc>
        <w:tc>
          <w:tcPr>
            <w:tcW w:w="0" w:type="auto"/>
            <w:tcBorders>
              <w:top w:val="nil"/>
              <w:left w:val="nil"/>
              <w:bottom w:val="single" w:sz="4" w:space="0" w:color="auto"/>
              <w:right w:val="single" w:sz="4" w:space="0" w:color="auto"/>
            </w:tcBorders>
            <w:shd w:val="clear" w:color="auto" w:fill="auto"/>
            <w:vAlign w:val="bottom"/>
            <w:hideMark/>
          </w:tcPr>
          <w:p w14:paraId="2278CF9E"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33%</w:t>
            </w:r>
          </w:p>
        </w:tc>
        <w:tc>
          <w:tcPr>
            <w:tcW w:w="0" w:type="auto"/>
            <w:tcBorders>
              <w:top w:val="nil"/>
              <w:left w:val="nil"/>
              <w:bottom w:val="single" w:sz="4" w:space="0" w:color="auto"/>
              <w:right w:val="single" w:sz="4" w:space="0" w:color="auto"/>
            </w:tcBorders>
            <w:shd w:val="clear" w:color="auto" w:fill="auto"/>
            <w:noWrap/>
            <w:vAlign w:val="bottom"/>
            <w:hideMark/>
          </w:tcPr>
          <w:p w14:paraId="0FC1A07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202</w:t>
            </w:r>
          </w:p>
        </w:tc>
        <w:tc>
          <w:tcPr>
            <w:tcW w:w="1016" w:type="dxa"/>
            <w:tcBorders>
              <w:top w:val="nil"/>
              <w:left w:val="nil"/>
              <w:bottom w:val="single" w:sz="4" w:space="0" w:color="auto"/>
              <w:right w:val="single" w:sz="4" w:space="0" w:color="auto"/>
            </w:tcBorders>
            <w:shd w:val="clear" w:color="auto" w:fill="auto"/>
            <w:vAlign w:val="bottom"/>
            <w:hideMark/>
          </w:tcPr>
          <w:p w14:paraId="1235B453"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38%</w:t>
            </w:r>
          </w:p>
        </w:tc>
        <w:tc>
          <w:tcPr>
            <w:tcW w:w="319" w:type="dxa"/>
            <w:tcBorders>
              <w:top w:val="nil"/>
              <w:left w:val="nil"/>
              <w:bottom w:val="nil"/>
              <w:right w:val="nil"/>
            </w:tcBorders>
            <w:shd w:val="clear" w:color="auto" w:fill="auto"/>
            <w:noWrap/>
            <w:vAlign w:val="bottom"/>
            <w:hideMark/>
          </w:tcPr>
          <w:p w14:paraId="31538562"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256A7E91"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2F4F295F"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E172F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Transgender</w:t>
            </w:r>
          </w:p>
        </w:tc>
        <w:tc>
          <w:tcPr>
            <w:tcW w:w="0" w:type="auto"/>
            <w:tcBorders>
              <w:top w:val="nil"/>
              <w:left w:val="nil"/>
              <w:bottom w:val="single" w:sz="4" w:space="0" w:color="auto"/>
              <w:right w:val="single" w:sz="4" w:space="0" w:color="auto"/>
            </w:tcBorders>
            <w:shd w:val="clear" w:color="auto" w:fill="auto"/>
            <w:noWrap/>
            <w:vAlign w:val="bottom"/>
            <w:hideMark/>
          </w:tcPr>
          <w:p w14:paraId="620353C1"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34B0EE0A"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02A8CC67"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1016" w:type="dxa"/>
            <w:tcBorders>
              <w:top w:val="nil"/>
              <w:left w:val="nil"/>
              <w:bottom w:val="single" w:sz="4" w:space="0" w:color="auto"/>
              <w:right w:val="single" w:sz="4" w:space="0" w:color="auto"/>
            </w:tcBorders>
            <w:shd w:val="clear" w:color="auto" w:fill="auto"/>
            <w:vAlign w:val="bottom"/>
            <w:hideMark/>
          </w:tcPr>
          <w:p w14:paraId="20B64BEF"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0C8BD25E"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2EEF59A7"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7E8F4022"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F2E2DA"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22F587A9"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4062164B" w14:textId="77777777" w:rsidR="00844E6A" w:rsidRPr="00C56C5A" w:rsidRDefault="00844E6A" w:rsidP="00C56C5A">
            <w:pPr>
              <w:spacing w:after="0" w:line="240" w:lineRule="auto"/>
              <w:jc w:val="right"/>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0%</w:t>
            </w:r>
          </w:p>
        </w:tc>
        <w:tc>
          <w:tcPr>
            <w:tcW w:w="0" w:type="auto"/>
            <w:tcBorders>
              <w:top w:val="nil"/>
              <w:left w:val="nil"/>
              <w:bottom w:val="single" w:sz="4" w:space="0" w:color="auto"/>
              <w:right w:val="single" w:sz="4" w:space="0" w:color="auto"/>
            </w:tcBorders>
            <w:shd w:val="clear" w:color="auto" w:fill="auto"/>
            <w:noWrap/>
            <w:vAlign w:val="bottom"/>
            <w:hideMark/>
          </w:tcPr>
          <w:p w14:paraId="0DFE020F" w14:textId="77777777" w:rsidR="00844E6A" w:rsidRPr="00C56C5A" w:rsidRDefault="00844E6A" w:rsidP="00C56C5A">
            <w:pPr>
              <w:spacing w:after="0" w:line="240" w:lineRule="auto"/>
              <w:rPr>
                <w:rFonts w:eastAsia="Times New Roman" w:cstheme="minorHAnsi"/>
                <w:color w:val="000000"/>
                <w:kern w:val="0"/>
                <w:szCs w:val="20"/>
                <w:lang w:eastAsia="en-GB"/>
                <w14:ligatures w14:val="none"/>
              </w:rPr>
            </w:pPr>
            <w:r w:rsidRPr="00C56C5A">
              <w:rPr>
                <w:rFonts w:eastAsia="Times New Roman" w:cstheme="minorHAnsi"/>
                <w:color w:val="000000"/>
                <w:kern w:val="0"/>
                <w:szCs w:val="20"/>
                <w:lang w:eastAsia="en-GB"/>
                <w14:ligatures w14:val="none"/>
              </w:rPr>
              <w:t>1</w:t>
            </w:r>
          </w:p>
        </w:tc>
        <w:tc>
          <w:tcPr>
            <w:tcW w:w="1016" w:type="dxa"/>
            <w:tcBorders>
              <w:top w:val="nil"/>
              <w:left w:val="nil"/>
              <w:bottom w:val="single" w:sz="4" w:space="0" w:color="auto"/>
              <w:right w:val="single" w:sz="4" w:space="0" w:color="auto"/>
            </w:tcBorders>
            <w:shd w:val="clear" w:color="auto" w:fill="auto"/>
            <w:vAlign w:val="bottom"/>
            <w:hideMark/>
          </w:tcPr>
          <w:p w14:paraId="64A19F83"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r w:rsidRPr="00C56C5A">
              <w:rPr>
                <w:rFonts w:eastAsia="Times New Roman" w:cstheme="minorHAnsi"/>
                <w:color w:val="000000"/>
                <w:kern w:val="0"/>
                <w:sz w:val="22"/>
                <w:szCs w:val="22"/>
                <w:lang w:eastAsia="en-GB"/>
                <w14:ligatures w14:val="none"/>
              </w:rPr>
              <w:t>0%</w:t>
            </w:r>
          </w:p>
        </w:tc>
        <w:tc>
          <w:tcPr>
            <w:tcW w:w="319" w:type="dxa"/>
            <w:tcBorders>
              <w:top w:val="nil"/>
              <w:left w:val="nil"/>
              <w:bottom w:val="nil"/>
              <w:right w:val="nil"/>
            </w:tcBorders>
            <w:shd w:val="clear" w:color="auto" w:fill="auto"/>
            <w:noWrap/>
            <w:vAlign w:val="bottom"/>
            <w:hideMark/>
          </w:tcPr>
          <w:p w14:paraId="277148EC" w14:textId="77777777" w:rsidR="00844E6A" w:rsidRPr="00C56C5A" w:rsidRDefault="00844E6A" w:rsidP="00C56C5A">
            <w:pPr>
              <w:spacing w:after="0" w:line="240" w:lineRule="auto"/>
              <w:jc w:val="right"/>
              <w:rPr>
                <w:rFonts w:eastAsia="Times New Roman" w:cstheme="minorHAnsi"/>
                <w:color w:val="000000"/>
                <w:kern w:val="0"/>
                <w:sz w:val="22"/>
                <w:szCs w:val="22"/>
                <w:lang w:eastAsia="en-GB"/>
                <w14:ligatures w14:val="none"/>
              </w:rPr>
            </w:pPr>
          </w:p>
        </w:tc>
        <w:tc>
          <w:tcPr>
            <w:tcW w:w="0" w:type="auto"/>
            <w:vAlign w:val="center"/>
            <w:hideMark/>
          </w:tcPr>
          <w:p w14:paraId="7169AFEE"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r w:rsidR="00844E6A" w:rsidRPr="003A4571" w14:paraId="484CC67A" w14:textId="77777777" w:rsidTr="00844E6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C5029" w14:textId="77777777" w:rsidR="00844E6A" w:rsidRPr="00C56C5A" w:rsidRDefault="00844E6A" w:rsidP="00C56C5A">
            <w:pPr>
              <w:spacing w:after="0" w:line="240" w:lineRule="auto"/>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Grand Total</w:t>
            </w:r>
          </w:p>
        </w:tc>
        <w:tc>
          <w:tcPr>
            <w:tcW w:w="0" w:type="auto"/>
            <w:tcBorders>
              <w:top w:val="nil"/>
              <w:left w:val="nil"/>
              <w:bottom w:val="single" w:sz="4" w:space="0" w:color="auto"/>
              <w:right w:val="single" w:sz="4" w:space="0" w:color="auto"/>
            </w:tcBorders>
            <w:shd w:val="clear" w:color="auto" w:fill="auto"/>
            <w:noWrap/>
            <w:vAlign w:val="bottom"/>
            <w:hideMark/>
          </w:tcPr>
          <w:p w14:paraId="7FBC1FD0"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4279</w:t>
            </w:r>
          </w:p>
        </w:tc>
        <w:tc>
          <w:tcPr>
            <w:tcW w:w="0" w:type="auto"/>
            <w:tcBorders>
              <w:top w:val="nil"/>
              <w:left w:val="nil"/>
              <w:bottom w:val="single" w:sz="4" w:space="0" w:color="auto"/>
              <w:right w:val="single" w:sz="4" w:space="0" w:color="auto"/>
            </w:tcBorders>
            <w:shd w:val="clear" w:color="auto" w:fill="auto"/>
            <w:vAlign w:val="bottom"/>
            <w:hideMark/>
          </w:tcPr>
          <w:p w14:paraId="6F1D767B"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100%</w:t>
            </w:r>
          </w:p>
        </w:tc>
        <w:tc>
          <w:tcPr>
            <w:tcW w:w="0" w:type="auto"/>
            <w:tcBorders>
              <w:top w:val="nil"/>
              <w:left w:val="nil"/>
              <w:bottom w:val="single" w:sz="4" w:space="0" w:color="auto"/>
              <w:right w:val="single" w:sz="4" w:space="0" w:color="auto"/>
            </w:tcBorders>
            <w:shd w:val="clear" w:color="auto" w:fill="auto"/>
            <w:noWrap/>
            <w:vAlign w:val="bottom"/>
            <w:hideMark/>
          </w:tcPr>
          <w:p w14:paraId="585739B4" w14:textId="77777777" w:rsidR="00844E6A" w:rsidRPr="00C56C5A" w:rsidRDefault="00844E6A" w:rsidP="00C56C5A">
            <w:pPr>
              <w:spacing w:after="0" w:line="240" w:lineRule="auto"/>
              <w:jc w:val="right"/>
              <w:rPr>
                <w:rFonts w:eastAsia="Times New Roman" w:cstheme="minorHAnsi"/>
                <w:b/>
                <w:bCs/>
                <w:color w:val="000000"/>
                <w:kern w:val="0"/>
                <w:szCs w:val="20"/>
                <w:lang w:eastAsia="en-GB"/>
                <w14:ligatures w14:val="none"/>
              </w:rPr>
            </w:pPr>
            <w:r w:rsidRPr="00C56C5A">
              <w:rPr>
                <w:rFonts w:eastAsia="Times New Roman" w:cstheme="minorHAnsi"/>
                <w:b/>
                <w:bCs/>
                <w:color w:val="000000"/>
                <w:kern w:val="0"/>
                <w:szCs w:val="20"/>
                <w:lang w:eastAsia="en-GB"/>
                <w14:ligatures w14:val="none"/>
              </w:rPr>
              <w:t>538</w:t>
            </w:r>
          </w:p>
        </w:tc>
        <w:tc>
          <w:tcPr>
            <w:tcW w:w="1016" w:type="dxa"/>
            <w:tcBorders>
              <w:top w:val="nil"/>
              <w:left w:val="nil"/>
              <w:bottom w:val="single" w:sz="4" w:space="0" w:color="auto"/>
              <w:right w:val="single" w:sz="4" w:space="0" w:color="auto"/>
            </w:tcBorders>
            <w:shd w:val="clear" w:color="auto" w:fill="auto"/>
            <w:vAlign w:val="bottom"/>
            <w:hideMark/>
          </w:tcPr>
          <w:p w14:paraId="254D9352"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r w:rsidRPr="00C56C5A">
              <w:rPr>
                <w:rFonts w:eastAsia="Times New Roman" w:cstheme="minorHAnsi"/>
                <w:b/>
                <w:bCs/>
                <w:color w:val="000000"/>
                <w:kern w:val="0"/>
                <w:sz w:val="22"/>
                <w:szCs w:val="22"/>
                <w:lang w:eastAsia="en-GB"/>
                <w14:ligatures w14:val="none"/>
              </w:rPr>
              <w:t>100%</w:t>
            </w:r>
          </w:p>
        </w:tc>
        <w:tc>
          <w:tcPr>
            <w:tcW w:w="319" w:type="dxa"/>
            <w:tcBorders>
              <w:top w:val="nil"/>
              <w:left w:val="nil"/>
              <w:bottom w:val="nil"/>
              <w:right w:val="nil"/>
            </w:tcBorders>
            <w:shd w:val="clear" w:color="auto" w:fill="auto"/>
            <w:noWrap/>
            <w:vAlign w:val="bottom"/>
            <w:hideMark/>
          </w:tcPr>
          <w:p w14:paraId="2C197DF7" w14:textId="77777777" w:rsidR="00844E6A" w:rsidRPr="00C56C5A" w:rsidRDefault="00844E6A" w:rsidP="00C56C5A">
            <w:pPr>
              <w:spacing w:after="0" w:line="240" w:lineRule="auto"/>
              <w:jc w:val="right"/>
              <w:rPr>
                <w:rFonts w:eastAsia="Times New Roman" w:cstheme="minorHAnsi"/>
                <w:b/>
                <w:bCs/>
                <w:color w:val="000000"/>
                <w:kern w:val="0"/>
                <w:sz w:val="22"/>
                <w:szCs w:val="22"/>
                <w:lang w:eastAsia="en-GB"/>
                <w14:ligatures w14:val="none"/>
              </w:rPr>
            </w:pPr>
          </w:p>
        </w:tc>
        <w:tc>
          <w:tcPr>
            <w:tcW w:w="0" w:type="auto"/>
            <w:vAlign w:val="center"/>
            <w:hideMark/>
          </w:tcPr>
          <w:p w14:paraId="17DE5AC4" w14:textId="77777777" w:rsidR="00844E6A" w:rsidRPr="00C56C5A" w:rsidRDefault="00844E6A" w:rsidP="00C56C5A">
            <w:pPr>
              <w:spacing w:after="0" w:line="240" w:lineRule="auto"/>
              <w:rPr>
                <w:rFonts w:eastAsia="Times New Roman" w:cstheme="minorHAnsi"/>
                <w:kern w:val="0"/>
                <w:szCs w:val="20"/>
                <w:lang w:eastAsia="en-GB"/>
                <w14:ligatures w14:val="none"/>
              </w:rPr>
            </w:pPr>
          </w:p>
        </w:tc>
      </w:tr>
    </w:tbl>
    <w:p w14:paraId="1387DD75" w14:textId="77777777" w:rsidR="00AD0295" w:rsidRDefault="00AD0295">
      <w:pPr>
        <w:sectPr w:rsidR="00AD0295" w:rsidSect="007163A7">
          <w:pgSz w:w="11906" w:h="16838"/>
          <w:pgMar w:top="720" w:right="1416" w:bottom="720" w:left="720" w:header="708" w:footer="708" w:gutter="0"/>
          <w:cols w:space="708"/>
          <w:docGrid w:linePitch="360"/>
        </w:sectPr>
      </w:pPr>
    </w:p>
    <w:p w14:paraId="042D79BF" w14:textId="77777777" w:rsidR="00361EA4" w:rsidRDefault="00361EA4"/>
    <w:p w14:paraId="041ACF1A" w14:textId="6A4DA6CB" w:rsidR="00AD0295" w:rsidRDefault="00361EA4" w:rsidP="004B7038">
      <w:pPr>
        <w:pStyle w:val="Heading1"/>
      </w:pPr>
      <w:bookmarkStart w:id="7" w:name="_Toc200439099"/>
      <w:r>
        <w:t xml:space="preserve">Survey </w:t>
      </w:r>
      <w:r w:rsidR="00844E6A">
        <w:t>quotas</w:t>
      </w:r>
      <w:r>
        <w:t xml:space="preserve"> and script</w:t>
      </w:r>
      <w:bookmarkEnd w:id="7"/>
    </w:p>
    <w:p w14:paraId="3ACC9BED" w14:textId="77777777" w:rsidR="00361EA4" w:rsidRPr="00361EA4" w:rsidRDefault="00361EA4" w:rsidP="00361EA4"/>
    <w:tbl>
      <w:tblPr>
        <w:tblW w:w="0" w:type="auto"/>
        <w:tblCellMar>
          <w:left w:w="0" w:type="dxa"/>
          <w:right w:w="0" w:type="dxa"/>
        </w:tblCellMar>
        <w:tblLook w:val="04A0" w:firstRow="1" w:lastRow="0" w:firstColumn="1" w:lastColumn="0" w:noHBand="0" w:noVBand="1"/>
      </w:tblPr>
      <w:tblGrid>
        <w:gridCol w:w="41"/>
        <w:gridCol w:w="11"/>
        <w:gridCol w:w="11"/>
        <w:gridCol w:w="30"/>
        <w:gridCol w:w="6"/>
        <w:gridCol w:w="6"/>
        <w:gridCol w:w="178"/>
        <w:gridCol w:w="1608"/>
        <w:gridCol w:w="300"/>
        <w:gridCol w:w="910"/>
        <w:gridCol w:w="41"/>
        <w:gridCol w:w="522"/>
        <w:gridCol w:w="3075"/>
        <w:gridCol w:w="695"/>
        <w:gridCol w:w="923"/>
        <w:gridCol w:w="2382"/>
        <w:gridCol w:w="1029"/>
        <w:gridCol w:w="1048"/>
        <w:gridCol w:w="79"/>
        <w:gridCol w:w="1048"/>
        <w:gridCol w:w="80"/>
        <w:gridCol w:w="1074"/>
        <w:gridCol w:w="283"/>
        <w:gridCol w:w="18"/>
      </w:tblGrid>
      <w:tr w:rsidR="00361EA4" w14:paraId="2A7402F0" w14:textId="77777777" w:rsidTr="00582924">
        <w:trPr>
          <w:trHeight w:val="269"/>
        </w:trPr>
        <w:tc>
          <w:tcPr>
            <w:tcW w:w="43" w:type="dxa"/>
          </w:tcPr>
          <w:p w14:paraId="33A85537" w14:textId="77777777" w:rsidR="00361EA4" w:rsidRDefault="00361EA4" w:rsidP="00582924">
            <w:pPr>
              <w:pStyle w:val="EmptyCellLayoutStyle"/>
              <w:spacing w:after="0" w:line="240" w:lineRule="auto"/>
            </w:pPr>
          </w:p>
        </w:tc>
        <w:tc>
          <w:tcPr>
            <w:tcW w:w="11" w:type="dxa"/>
          </w:tcPr>
          <w:p w14:paraId="5BD9DE72" w14:textId="77777777" w:rsidR="00361EA4" w:rsidRDefault="00361EA4" w:rsidP="00582924">
            <w:pPr>
              <w:pStyle w:val="EmptyCellLayoutStyle"/>
              <w:spacing w:after="0" w:line="240" w:lineRule="auto"/>
            </w:pPr>
          </w:p>
        </w:tc>
        <w:tc>
          <w:tcPr>
            <w:tcW w:w="11" w:type="dxa"/>
          </w:tcPr>
          <w:p w14:paraId="50378F7C" w14:textId="77777777" w:rsidR="00361EA4" w:rsidRDefault="00361EA4" w:rsidP="00582924">
            <w:pPr>
              <w:pStyle w:val="EmptyCellLayoutStyle"/>
              <w:spacing w:after="0" w:line="240" w:lineRule="auto"/>
            </w:pPr>
          </w:p>
        </w:tc>
        <w:tc>
          <w:tcPr>
            <w:tcW w:w="30" w:type="dxa"/>
          </w:tcPr>
          <w:p w14:paraId="7E885A3D" w14:textId="77777777" w:rsidR="00361EA4" w:rsidRDefault="00361EA4" w:rsidP="00582924">
            <w:pPr>
              <w:pStyle w:val="EmptyCellLayoutStyle"/>
              <w:spacing w:after="0" w:line="240" w:lineRule="auto"/>
            </w:pPr>
          </w:p>
        </w:tc>
        <w:tc>
          <w:tcPr>
            <w:tcW w:w="3595" w:type="dxa"/>
            <w:gridSpan w:val="8"/>
          </w:tcPr>
          <w:tbl>
            <w:tblPr>
              <w:tblW w:w="0" w:type="auto"/>
              <w:tblCellMar>
                <w:left w:w="0" w:type="dxa"/>
                <w:right w:w="0" w:type="dxa"/>
              </w:tblCellMar>
              <w:tblLook w:val="04A0" w:firstRow="1" w:lastRow="0" w:firstColumn="1" w:lastColumn="0" w:noHBand="0" w:noVBand="1"/>
            </w:tblPr>
            <w:tblGrid>
              <w:gridCol w:w="3571"/>
            </w:tblGrid>
            <w:tr w:rsidR="00361EA4" w14:paraId="667CCE41" w14:textId="77777777" w:rsidTr="00582924">
              <w:trPr>
                <w:trHeight w:val="192"/>
              </w:trPr>
              <w:tc>
                <w:tcPr>
                  <w:tcW w:w="3620" w:type="dxa"/>
                  <w:tcBorders>
                    <w:top w:val="nil"/>
                    <w:left w:val="nil"/>
                    <w:bottom w:val="nil"/>
                    <w:right w:val="nil"/>
                  </w:tcBorders>
                  <w:tcMar>
                    <w:top w:w="39" w:type="dxa"/>
                    <w:left w:w="39" w:type="dxa"/>
                    <w:bottom w:w="39" w:type="dxa"/>
                    <w:right w:w="39" w:type="dxa"/>
                  </w:tcMar>
                </w:tcPr>
                <w:p w14:paraId="4FFAE054" w14:textId="77777777" w:rsidR="00361EA4" w:rsidRDefault="00361EA4" w:rsidP="00582924">
                  <w:pPr>
                    <w:spacing w:after="0" w:line="240" w:lineRule="auto"/>
                  </w:pPr>
                  <w:r>
                    <w:rPr>
                      <w:rFonts w:ascii="Tahoma" w:eastAsia="Tahoma" w:hAnsi="Tahoma"/>
                      <w:b/>
                      <w:color w:val="0000FF"/>
                    </w:rPr>
                    <w:t>Quota Pools</w:t>
                  </w:r>
                </w:p>
              </w:tc>
            </w:tr>
          </w:tbl>
          <w:p w14:paraId="5D01885A" w14:textId="77777777" w:rsidR="00361EA4" w:rsidRDefault="00361EA4" w:rsidP="00582924">
            <w:pPr>
              <w:spacing w:after="0" w:line="240" w:lineRule="auto"/>
            </w:pPr>
          </w:p>
        </w:tc>
        <w:tc>
          <w:tcPr>
            <w:tcW w:w="3140" w:type="dxa"/>
          </w:tcPr>
          <w:p w14:paraId="1ED8BE63" w14:textId="77777777" w:rsidR="00361EA4" w:rsidRDefault="00361EA4" w:rsidP="00582924">
            <w:pPr>
              <w:pStyle w:val="EmptyCellLayoutStyle"/>
              <w:spacing w:after="0" w:line="240" w:lineRule="auto"/>
            </w:pPr>
          </w:p>
        </w:tc>
        <w:tc>
          <w:tcPr>
            <w:tcW w:w="707" w:type="dxa"/>
          </w:tcPr>
          <w:p w14:paraId="7C0C9FB2" w14:textId="77777777" w:rsidR="00361EA4" w:rsidRDefault="00361EA4" w:rsidP="00582924">
            <w:pPr>
              <w:pStyle w:val="EmptyCellLayoutStyle"/>
              <w:spacing w:after="0" w:line="240" w:lineRule="auto"/>
            </w:pPr>
          </w:p>
        </w:tc>
        <w:tc>
          <w:tcPr>
            <w:tcW w:w="941" w:type="dxa"/>
          </w:tcPr>
          <w:p w14:paraId="0B5777AA" w14:textId="77777777" w:rsidR="00361EA4" w:rsidRDefault="00361EA4" w:rsidP="00582924">
            <w:pPr>
              <w:pStyle w:val="EmptyCellLayoutStyle"/>
              <w:spacing w:after="0" w:line="240" w:lineRule="auto"/>
            </w:pPr>
          </w:p>
        </w:tc>
        <w:tc>
          <w:tcPr>
            <w:tcW w:w="2438" w:type="dxa"/>
          </w:tcPr>
          <w:p w14:paraId="35965BF2" w14:textId="77777777" w:rsidR="00361EA4" w:rsidRDefault="00361EA4" w:rsidP="00582924">
            <w:pPr>
              <w:pStyle w:val="EmptyCellLayoutStyle"/>
              <w:spacing w:after="0" w:line="240" w:lineRule="auto"/>
            </w:pPr>
          </w:p>
        </w:tc>
        <w:tc>
          <w:tcPr>
            <w:tcW w:w="1051" w:type="dxa"/>
          </w:tcPr>
          <w:p w14:paraId="64522CAD" w14:textId="77777777" w:rsidR="00361EA4" w:rsidRDefault="00361EA4" w:rsidP="00582924">
            <w:pPr>
              <w:pStyle w:val="EmptyCellLayoutStyle"/>
              <w:spacing w:after="0" w:line="240" w:lineRule="auto"/>
            </w:pPr>
          </w:p>
        </w:tc>
        <w:tc>
          <w:tcPr>
            <w:tcW w:w="1071" w:type="dxa"/>
          </w:tcPr>
          <w:p w14:paraId="3F88D9EA" w14:textId="77777777" w:rsidR="00361EA4" w:rsidRDefault="00361EA4" w:rsidP="00582924">
            <w:pPr>
              <w:pStyle w:val="EmptyCellLayoutStyle"/>
              <w:spacing w:after="0" w:line="240" w:lineRule="auto"/>
            </w:pPr>
          </w:p>
        </w:tc>
        <w:tc>
          <w:tcPr>
            <w:tcW w:w="79" w:type="dxa"/>
          </w:tcPr>
          <w:p w14:paraId="001CC386" w14:textId="77777777" w:rsidR="00361EA4" w:rsidRDefault="00361EA4" w:rsidP="00582924">
            <w:pPr>
              <w:pStyle w:val="EmptyCellLayoutStyle"/>
              <w:spacing w:after="0" w:line="240" w:lineRule="auto"/>
            </w:pPr>
          </w:p>
        </w:tc>
        <w:tc>
          <w:tcPr>
            <w:tcW w:w="1071" w:type="dxa"/>
          </w:tcPr>
          <w:p w14:paraId="6A85932A" w14:textId="77777777" w:rsidR="00361EA4" w:rsidRDefault="00361EA4" w:rsidP="00582924">
            <w:pPr>
              <w:pStyle w:val="EmptyCellLayoutStyle"/>
              <w:spacing w:after="0" w:line="240" w:lineRule="auto"/>
            </w:pPr>
          </w:p>
        </w:tc>
        <w:tc>
          <w:tcPr>
            <w:tcW w:w="80" w:type="dxa"/>
          </w:tcPr>
          <w:p w14:paraId="216BA7E6" w14:textId="77777777" w:rsidR="00361EA4" w:rsidRDefault="00361EA4" w:rsidP="00582924">
            <w:pPr>
              <w:pStyle w:val="EmptyCellLayoutStyle"/>
              <w:spacing w:after="0" w:line="240" w:lineRule="auto"/>
            </w:pPr>
          </w:p>
        </w:tc>
        <w:tc>
          <w:tcPr>
            <w:tcW w:w="1099" w:type="dxa"/>
          </w:tcPr>
          <w:p w14:paraId="3A14EB29" w14:textId="77777777" w:rsidR="00361EA4" w:rsidRDefault="00361EA4" w:rsidP="00582924">
            <w:pPr>
              <w:pStyle w:val="EmptyCellLayoutStyle"/>
              <w:spacing w:after="0" w:line="240" w:lineRule="auto"/>
            </w:pPr>
          </w:p>
        </w:tc>
        <w:tc>
          <w:tcPr>
            <w:tcW w:w="285" w:type="dxa"/>
          </w:tcPr>
          <w:p w14:paraId="4F8E5E1C" w14:textId="77777777" w:rsidR="00361EA4" w:rsidRDefault="00361EA4" w:rsidP="00582924">
            <w:pPr>
              <w:pStyle w:val="EmptyCellLayoutStyle"/>
              <w:spacing w:after="0" w:line="240" w:lineRule="auto"/>
            </w:pPr>
          </w:p>
        </w:tc>
        <w:tc>
          <w:tcPr>
            <w:tcW w:w="18" w:type="dxa"/>
          </w:tcPr>
          <w:p w14:paraId="23BD2653" w14:textId="77777777" w:rsidR="00361EA4" w:rsidRDefault="00361EA4" w:rsidP="00582924">
            <w:pPr>
              <w:pStyle w:val="EmptyCellLayoutStyle"/>
              <w:spacing w:after="0" w:line="240" w:lineRule="auto"/>
            </w:pPr>
          </w:p>
        </w:tc>
      </w:tr>
      <w:tr w:rsidR="000156BF" w14:paraId="6096FE65" w14:textId="77777777" w:rsidTr="00582924">
        <w:trPr>
          <w:trHeight w:val="20"/>
        </w:trPr>
        <w:tc>
          <w:tcPr>
            <w:tcW w:w="43" w:type="dxa"/>
          </w:tcPr>
          <w:p w14:paraId="3FA18149" w14:textId="77777777" w:rsidR="00361EA4" w:rsidRDefault="00361EA4" w:rsidP="00582924">
            <w:pPr>
              <w:pStyle w:val="EmptyCellLayoutStyle"/>
              <w:spacing w:after="0" w:line="240" w:lineRule="auto"/>
            </w:pPr>
          </w:p>
        </w:tc>
        <w:tc>
          <w:tcPr>
            <w:tcW w:w="11" w:type="dxa"/>
          </w:tcPr>
          <w:p w14:paraId="31E9AE07" w14:textId="77777777" w:rsidR="00361EA4" w:rsidRDefault="00361EA4" w:rsidP="00582924">
            <w:pPr>
              <w:pStyle w:val="EmptyCellLayoutStyle"/>
              <w:spacing w:after="0" w:line="240" w:lineRule="auto"/>
            </w:pPr>
          </w:p>
        </w:tc>
        <w:tc>
          <w:tcPr>
            <w:tcW w:w="11" w:type="dxa"/>
          </w:tcPr>
          <w:p w14:paraId="6CC61A95" w14:textId="77777777" w:rsidR="00361EA4" w:rsidRDefault="00361EA4" w:rsidP="00582924">
            <w:pPr>
              <w:pStyle w:val="EmptyCellLayoutStyle"/>
              <w:spacing w:after="0" w:line="240" w:lineRule="auto"/>
            </w:pPr>
          </w:p>
        </w:tc>
        <w:tc>
          <w:tcPr>
            <w:tcW w:w="30" w:type="dxa"/>
          </w:tcPr>
          <w:p w14:paraId="06F6B062" w14:textId="77777777" w:rsidR="00361EA4" w:rsidRDefault="00361EA4" w:rsidP="00582924">
            <w:pPr>
              <w:pStyle w:val="EmptyCellLayoutStyle"/>
              <w:spacing w:after="0" w:line="240" w:lineRule="auto"/>
            </w:pPr>
          </w:p>
        </w:tc>
        <w:tc>
          <w:tcPr>
            <w:tcW w:w="6" w:type="dxa"/>
          </w:tcPr>
          <w:p w14:paraId="40D94298" w14:textId="77777777" w:rsidR="00361EA4" w:rsidRDefault="00361EA4" w:rsidP="00582924">
            <w:pPr>
              <w:pStyle w:val="EmptyCellLayoutStyle"/>
              <w:spacing w:after="0" w:line="240" w:lineRule="auto"/>
            </w:pPr>
          </w:p>
        </w:tc>
        <w:tc>
          <w:tcPr>
            <w:tcW w:w="6" w:type="dxa"/>
          </w:tcPr>
          <w:p w14:paraId="69DC9463" w14:textId="77777777" w:rsidR="00361EA4" w:rsidRDefault="00361EA4" w:rsidP="00582924">
            <w:pPr>
              <w:pStyle w:val="EmptyCellLayoutStyle"/>
              <w:spacing w:after="0" w:line="240" w:lineRule="auto"/>
            </w:pPr>
          </w:p>
        </w:tc>
        <w:tc>
          <w:tcPr>
            <w:tcW w:w="178" w:type="dxa"/>
          </w:tcPr>
          <w:p w14:paraId="4E358BA1" w14:textId="77777777" w:rsidR="00361EA4" w:rsidRDefault="00361EA4" w:rsidP="00582924">
            <w:pPr>
              <w:pStyle w:val="EmptyCellLayoutStyle"/>
              <w:spacing w:after="0" w:line="240" w:lineRule="auto"/>
            </w:pPr>
          </w:p>
        </w:tc>
        <w:tc>
          <w:tcPr>
            <w:tcW w:w="1620" w:type="dxa"/>
          </w:tcPr>
          <w:p w14:paraId="773A8E61" w14:textId="77777777" w:rsidR="00361EA4" w:rsidRDefault="00361EA4" w:rsidP="00582924">
            <w:pPr>
              <w:pStyle w:val="EmptyCellLayoutStyle"/>
              <w:spacing w:after="0" w:line="240" w:lineRule="auto"/>
            </w:pPr>
          </w:p>
        </w:tc>
        <w:tc>
          <w:tcPr>
            <w:tcW w:w="300" w:type="dxa"/>
          </w:tcPr>
          <w:p w14:paraId="1C7518D9" w14:textId="77777777" w:rsidR="00361EA4" w:rsidRDefault="00361EA4" w:rsidP="00582924">
            <w:pPr>
              <w:pStyle w:val="EmptyCellLayoutStyle"/>
              <w:spacing w:after="0" w:line="240" w:lineRule="auto"/>
            </w:pPr>
          </w:p>
        </w:tc>
        <w:tc>
          <w:tcPr>
            <w:tcW w:w="919" w:type="dxa"/>
          </w:tcPr>
          <w:p w14:paraId="53470F2D" w14:textId="77777777" w:rsidR="00361EA4" w:rsidRDefault="00361EA4" w:rsidP="00582924">
            <w:pPr>
              <w:pStyle w:val="EmptyCellLayoutStyle"/>
              <w:spacing w:after="0" w:line="240" w:lineRule="auto"/>
            </w:pPr>
          </w:p>
        </w:tc>
        <w:tc>
          <w:tcPr>
            <w:tcW w:w="41" w:type="dxa"/>
          </w:tcPr>
          <w:p w14:paraId="681E2316" w14:textId="77777777" w:rsidR="00361EA4" w:rsidRDefault="00361EA4" w:rsidP="00582924">
            <w:pPr>
              <w:pStyle w:val="EmptyCellLayoutStyle"/>
              <w:spacing w:after="0" w:line="240" w:lineRule="auto"/>
            </w:pPr>
          </w:p>
        </w:tc>
        <w:tc>
          <w:tcPr>
            <w:tcW w:w="525" w:type="dxa"/>
          </w:tcPr>
          <w:p w14:paraId="6734F8DA" w14:textId="77777777" w:rsidR="00361EA4" w:rsidRDefault="00361EA4" w:rsidP="00582924">
            <w:pPr>
              <w:pStyle w:val="EmptyCellLayoutStyle"/>
              <w:spacing w:after="0" w:line="240" w:lineRule="auto"/>
            </w:pPr>
          </w:p>
        </w:tc>
        <w:tc>
          <w:tcPr>
            <w:tcW w:w="3140" w:type="dxa"/>
          </w:tcPr>
          <w:p w14:paraId="763BB8AE" w14:textId="77777777" w:rsidR="00361EA4" w:rsidRDefault="00361EA4" w:rsidP="00582924">
            <w:pPr>
              <w:pStyle w:val="EmptyCellLayoutStyle"/>
              <w:spacing w:after="0" w:line="240" w:lineRule="auto"/>
            </w:pPr>
          </w:p>
        </w:tc>
        <w:tc>
          <w:tcPr>
            <w:tcW w:w="707" w:type="dxa"/>
          </w:tcPr>
          <w:p w14:paraId="6C28E438" w14:textId="77777777" w:rsidR="00361EA4" w:rsidRDefault="00361EA4" w:rsidP="00582924">
            <w:pPr>
              <w:pStyle w:val="EmptyCellLayoutStyle"/>
              <w:spacing w:after="0" w:line="240" w:lineRule="auto"/>
            </w:pPr>
          </w:p>
        </w:tc>
        <w:tc>
          <w:tcPr>
            <w:tcW w:w="941" w:type="dxa"/>
          </w:tcPr>
          <w:p w14:paraId="77C81FAB" w14:textId="77777777" w:rsidR="00361EA4" w:rsidRDefault="00361EA4" w:rsidP="00582924">
            <w:pPr>
              <w:pStyle w:val="EmptyCellLayoutStyle"/>
              <w:spacing w:after="0" w:line="240" w:lineRule="auto"/>
            </w:pPr>
          </w:p>
        </w:tc>
        <w:tc>
          <w:tcPr>
            <w:tcW w:w="2438" w:type="dxa"/>
          </w:tcPr>
          <w:p w14:paraId="5373CF8B" w14:textId="77777777" w:rsidR="00361EA4" w:rsidRDefault="00361EA4" w:rsidP="00582924">
            <w:pPr>
              <w:pStyle w:val="EmptyCellLayoutStyle"/>
              <w:spacing w:after="0" w:line="240" w:lineRule="auto"/>
            </w:pPr>
          </w:p>
        </w:tc>
        <w:tc>
          <w:tcPr>
            <w:tcW w:w="1051" w:type="dxa"/>
          </w:tcPr>
          <w:p w14:paraId="1CEDDB0B" w14:textId="77777777" w:rsidR="00361EA4" w:rsidRDefault="00361EA4" w:rsidP="00582924">
            <w:pPr>
              <w:pStyle w:val="EmptyCellLayoutStyle"/>
              <w:spacing w:after="0" w:line="240" w:lineRule="auto"/>
            </w:pPr>
          </w:p>
        </w:tc>
        <w:tc>
          <w:tcPr>
            <w:tcW w:w="1071" w:type="dxa"/>
          </w:tcPr>
          <w:p w14:paraId="6BF8FCC6" w14:textId="77777777" w:rsidR="00361EA4" w:rsidRDefault="00361EA4" w:rsidP="00582924">
            <w:pPr>
              <w:pStyle w:val="EmptyCellLayoutStyle"/>
              <w:spacing w:after="0" w:line="240" w:lineRule="auto"/>
            </w:pPr>
          </w:p>
        </w:tc>
        <w:tc>
          <w:tcPr>
            <w:tcW w:w="79" w:type="dxa"/>
          </w:tcPr>
          <w:p w14:paraId="4A063895" w14:textId="77777777" w:rsidR="00361EA4" w:rsidRDefault="00361EA4" w:rsidP="00582924">
            <w:pPr>
              <w:pStyle w:val="EmptyCellLayoutStyle"/>
              <w:spacing w:after="0" w:line="240" w:lineRule="auto"/>
            </w:pPr>
          </w:p>
        </w:tc>
        <w:tc>
          <w:tcPr>
            <w:tcW w:w="1071" w:type="dxa"/>
          </w:tcPr>
          <w:p w14:paraId="6BB58152" w14:textId="77777777" w:rsidR="00361EA4" w:rsidRDefault="00361EA4" w:rsidP="00582924">
            <w:pPr>
              <w:pStyle w:val="EmptyCellLayoutStyle"/>
              <w:spacing w:after="0" w:line="240" w:lineRule="auto"/>
            </w:pPr>
          </w:p>
        </w:tc>
        <w:tc>
          <w:tcPr>
            <w:tcW w:w="80" w:type="dxa"/>
          </w:tcPr>
          <w:p w14:paraId="2D2F14C9" w14:textId="77777777" w:rsidR="00361EA4" w:rsidRDefault="00361EA4" w:rsidP="00582924">
            <w:pPr>
              <w:pStyle w:val="EmptyCellLayoutStyle"/>
              <w:spacing w:after="0" w:line="240" w:lineRule="auto"/>
            </w:pPr>
          </w:p>
        </w:tc>
        <w:tc>
          <w:tcPr>
            <w:tcW w:w="1099" w:type="dxa"/>
          </w:tcPr>
          <w:p w14:paraId="023D2F60" w14:textId="77777777" w:rsidR="00361EA4" w:rsidRDefault="00361EA4" w:rsidP="00582924">
            <w:pPr>
              <w:pStyle w:val="EmptyCellLayoutStyle"/>
              <w:spacing w:after="0" w:line="240" w:lineRule="auto"/>
            </w:pPr>
          </w:p>
        </w:tc>
        <w:tc>
          <w:tcPr>
            <w:tcW w:w="285" w:type="dxa"/>
          </w:tcPr>
          <w:p w14:paraId="004F2CE0" w14:textId="77777777" w:rsidR="00361EA4" w:rsidRDefault="00361EA4" w:rsidP="00582924">
            <w:pPr>
              <w:pStyle w:val="EmptyCellLayoutStyle"/>
              <w:spacing w:after="0" w:line="240" w:lineRule="auto"/>
            </w:pPr>
          </w:p>
        </w:tc>
        <w:tc>
          <w:tcPr>
            <w:tcW w:w="18" w:type="dxa"/>
          </w:tcPr>
          <w:p w14:paraId="78794D4A" w14:textId="77777777" w:rsidR="00361EA4" w:rsidRDefault="00361EA4" w:rsidP="00582924">
            <w:pPr>
              <w:pStyle w:val="EmptyCellLayoutStyle"/>
              <w:spacing w:after="0" w:line="240" w:lineRule="auto"/>
            </w:pPr>
          </w:p>
        </w:tc>
      </w:tr>
      <w:tr w:rsidR="000156BF" w14:paraId="733A4185" w14:textId="77777777" w:rsidTr="00582924">
        <w:trPr>
          <w:trHeight w:val="119"/>
        </w:trPr>
        <w:tc>
          <w:tcPr>
            <w:tcW w:w="43" w:type="dxa"/>
          </w:tcPr>
          <w:p w14:paraId="1BAA55B7" w14:textId="77777777" w:rsidR="00361EA4" w:rsidRDefault="00361EA4" w:rsidP="00582924">
            <w:pPr>
              <w:pStyle w:val="EmptyCellLayoutStyle"/>
              <w:spacing w:after="0" w:line="240" w:lineRule="auto"/>
            </w:pPr>
          </w:p>
        </w:tc>
        <w:tc>
          <w:tcPr>
            <w:tcW w:w="11" w:type="dxa"/>
          </w:tcPr>
          <w:p w14:paraId="70A70BF8" w14:textId="77777777" w:rsidR="00361EA4" w:rsidRDefault="00361EA4" w:rsidP="00582924">
            <w:pPr>
              <w:pStyle w:val="EmptyCellLayoutStyle"/>
              <w:spacing w:after="0" w:line="240" w:lineRule="auto"/>
            </w:pPr>
          </w:p>
        </w:tc>
        <w:tc>
          <w:tcPr>
            <w:tcW w:w="11" w:type="dxa"/>
          </w:tcPr>
          <w:p w14:paraId="538315AA" w14:textId="77777777" w:rsidR="00361EA4" w:rsidRDefault="00361EA4" w:rsidP="00582924">
            <w:pPr>
              <w:pStyle w:val="EmptyCellLayoutStyle"/>
              <w:spacing w:after="0" w:line="240" w:lineRule="auto"/>
            </w:pPr>
          </w:p>
        </w:tc>
        <w:tc>
          <w:tcPr>
            <w:tcW w:w="30" w:type="dxa"/>
            <w:tcBorders>
              <w:top w:val="single" w:sz="7" w:space="0" w:color="000000"/>
            </w:tcBorders>
          </w:tcPr>
          <w:p w14:paraId="66E2FC3D" w14:textId="77777777" w:rsidR="00361EA4" w:rsidRDefault="00361EA4" w:rsidP="00582924">
            <w:pPr>
              <w:pStyle w:val="EmptyCellLayoutStyle"/>
              <w:spacing w:after="0" w:line="240" w:lineRule="auto"/>
            </w:pPr>
          </w:p>
        </w:tc>
        <w:tc>
          <w:tcPr>
            <w:tcW w:w="6" w:type="dxa"/>
            <w:tcBorders>
              <w:top w:val="single" w:sz="7" w:space="0" w:color="000000"/>
            </w:tcBorders>
          </w:tcPr>
          <w:p w14:paraId="2CF39610" w14:textId="77777777" w:rsidR="00361EA4" w:rsidRDefault="00361EA4" w:rsidP="00582924">
            <w:pPr>
              <w:pStyle w:val="EmptyCellLayoutStyle"/>
              <w:spacing w:after="0" w:line="240" w:lineRule="auto"/>
            </w:pPr>
          </w:p>
        </w:tc>
        <w:tc>
          <w:tcPr>
            <w:tcW w:w="6" w:type="dxa"/>
            <w:tcBorders>
              <w:top w:val="single" w:sz="7" w:space="0" w:color="000000"/>
            </w:tcBorders>
          </w:tcPr>
          <w:p w14:paraId="17D0BEDA" w14:textId="77777777" w:rsidR="00361EA4" w:rsidRDefault="00361EA4" w:rsidP="00582924">
            <w:pPr>
              <w:pStyle w:val="EmptyCellLayoutStyle"/>
              <w:spacing w:after="0" w:line="240" w:lineRule="auto"/>
            </w:pPr>
          </w:p>
        </w:tc>
        <w:tc>
          <w:tcPr>
            <w:tcW w:w="178" w:type="dxa"/>
            <w:tcBorders>
              <w:top w:val="single" w:sz="7" w:space="0" w:color="000000"/>
            </w:tcBorders>
          </w:tcPr>
          <w:p w14:paraId="3E367F45" w14:textId="77777777" w:rsidR="00361EA4" w:rsidRDefault="00361EA4" w:rsidP="00582924">
            <w:pPr>
              <w:pStyle w:val="EmptyCellLayoutStyle"/>
              <w:spacing w:after="0" w:line="240" w:lineRule="auto"/>
            </w:pPr>
          </w:p>
        </w:tc>
        <w:tc>
          <w:tcPr>
            <w:tcW w:w="1620" w:type="dxa"/>
            <w:tcBorders>
              <w:top w:val="single" w:sz="7" w:space="0" w:color="000000"/>
            </w:tcBorders>
          </w:tcPr>
          <w:p w14:paraId="4BBD5E3F" w14:textId="77777777" w:rsidR="00361EA4" w:rsidRDefault="00361EA4" w:rsidP="00582924">
            <w:pPr>
              <w:pStyle w:val="EmptyCellLayoutStyle"/>
              <w:spacing w:after="0" w:line="240" w:lineRule="auto"/>
            </w:pPr>
          </w:p>
        </w:tc>
        <w:tc>
          <w:tcPr>
            <w:tcW w:w="300" w:type="dxa"/>
            <w:tcBorders>
              <w:top w:val="single" w:sz="7" w:space="0" w:color="000000"/>
            </w:tcBorders>
          </w:tcPr>
          <w:p w14:paraId="3AD56B1B" w14:textId="77777777" w:rsidR="00361EA4" w:rsidRDefault="00361EA4" w:rsidP="00582924">
            <w:pPr>
              <w:pStyle w:val="EmptyCellLayoutStyle"/>
              <w:spacing w:after="0" w:line="240" w:lineRule="auto"/>
            </w:pPr>
          </w:p>
        </w:tc>
        <w:tc>
          <w:tcPr>
            <w:tcW w:w="919" w:type="dxa"/>
            <w:tcBorders>
              <w:top w:val="single" w:sz="7" w:space="0" w:color="000000"/>
            </w:tcBorders>
          </w:tcPr>
          <w:p w14:paraId="287ACAF1" w14:textId="77777777" w:rsidR="00361EA4" w:rsidRDefault="00361EA4" w:rsidP="00582924">
            <w:pPr>
              <w:pStyle w:val="EmptyCellLayoutStyle"/>
              <w:spacing w:after="0" w:line="240" w:lineRule="auto"/>
            </w:pPr>
          </w:p>
        </w:tc>
        <w:tc>
          <w:tcPr>
            <w:tcW w:w="41" w:type="dxa"/>
            <w:tcBorders>
              <w:top w:val="single" w:sz="7" w:space="0" w:color="000000"/>
            </w:tcBorders>
          </w:tcPr>
          <w:p w14:paraId="09C85B1E" w14:textId="77777777" w:rsidR="00361EA4" w:rsidRDefault="00361EA4" w:rsidP="00582924">
            <w:pPr>
              <w:pStyle w:val="EmptyCellLayoutStyle"/>
              <w:spacing w:after="0" w:line="240" w:lineRule="auto"/>
            </w:pPr>
          </w:p>
        </w:tc>
        <w:tc>
          <w:tcPr>
            <w:tcW w:w="525" w:type="dxa"/>
            <w:tcBorders>
              <w:top w:val="single" w:sz="7" w:space="0" w:color="000000"/>
            </w:tcBorders>
          </w:tcPr>
          <w:p w14:paraId="665C4006" w14:textId="77777777" w:rsidR="00361EA4" w:rsidRDefault="00361EA4" w:rsidP="00582924">
            <w:pPr>
              <w:pStyle w:val="EmptyCellLayoutStyle"/>
              <w:spacing w:after="0" w:line="240" w:lineRule="auto"/>
            </w:pPr>
          </w:p>
        </w:tc>
        <w:tc>
          <w:tcPr>
            <w:tcW w:w="3140" w:type="dxa"/>
            <w:tcBorders>
              <w:top w:val="single" w:sz="7" w:space="0" w:color="000000"/>
            </w:tcBorders>
          </w:tcPr>
          <w:p w14:paraId="7C1113DF" w14:textId="77777777" w:rsidR="00361EA4" w:rsidRDefault="00361EA4" w:rsidP="00582924">
            <w:pPr>
              <w:pStyle w:val="EmptyCellLayoutStyle"/>
              <w:spacing w:after="0" w:line="240" w:lineRule="auto"/>
            </w:pPr>
          </w:p>
        </w:tc>
        <w:tc>
          <w:tcPr>
            <w:tcW w:w="707" w:type="dxa"/>
            <w:tcBorders>
              <w:top w:val="single" w:sz="7" w:space="0" w:color="000000"/>
            </w:tcBorders>
          </w:tcPr>
          <w:p w14:paraId="36344F38" w14:textId="77777777" w:rsidR="00361EA4" w:rsidRDefault="00361EA4" w:rsidP="00582924">
            <w:pPr>
              <w:pStyle w:val="EmptyCellLayoutStyle"/>
              <w:spacing w:after="0" w:line="240" w:lineRule="auto"/>
            </w:pPr>
          </w:p>
        </w:tc>
        <w:tc>
          <w:tcPr>
            <w:tcW w:w="941" w:type="dxa"/>
            <w:tcBorders>
              <w:top w:val="single" w:sz="7" w:space="0" w:color="000000"/>
            </w:tcBorders>
          </w:tcPr>
          <w:p w14:paraId="0FCFDEE7" w14:textId="77777777" w:rsidR="00361EA4" w:rsidRDefault="00361EA4" w:rsidP="00582924">
            <w:pPr>
              <w:pStyle w:val="EmptyCellLayoutStyle"/>
              <w:spacing w:after="0" w:line="240" w:lineRule="auto"/>
            </w:pPr>
          </w:p>
        </w:tc>
        <w:tc>
          <w:tcPr>
            <w:tcW w:w="2438" w:type="dxa"/>
            <w:tcBorders>
              <w:top w:val="single" w:sz="7" w:space="0" w:color="000000"/>
            </w:tcBorders>
          </w:tcPr>
          <w:p w14:paraId="34A7094D" w14:textId="77777777" w:rsidR="00361EA4" w:rsidRDefault="00361EA4" w:rsidP="00582924">
            <w:pPr>
              <w:pStyle w:val="EmptyCellLayoutStyle"/>
              <w:spacing w:after="0" w:line="240" w:lineRule="auto"/>
            </w:pPr>
          </w:p>
        </w:tc>
        <w:tc>
          <w:tcPr>
            <w:tcW w:w="1051" w:type="dxa"/>
            <w:tcBorders>
              <w:top w:val="single" w:sz="7" w:space="0" w:color="000000"/>
            </w:tcBorders>
          </w:tcPr>
          <w:p w14:paraId="071CB075" w14:textId="77777777" w:rsidR="00361EA4" w:rsidRDefault="00361EA4" w:rsidP="00582924">
            <w:pPr>
              <w:pStyle w:val="EmptyCellLayoutStyle"/>
              <w:spacing w:after="0" w:line="240" w:lineRule="auto"/>
            </w:pPr>
          </w:p>
        </w:tc>
        <w:tc>
          <w:tcPr>
            <w:tcW w:w="1071" w:type="dxa"/>
            <w:tcBorders>
              <w:top w:val="single" w:sz="7" w:space="0" w:color="000000"/>
            </w:tcBorders>
          </w:tcPr>
          <w:p w14:paraId="72AA380A" w14:textId="77777777" w:rsidR="00361EA4" w:rsidRDefault="00361EA4" w:rsidP="00582924">
            <w:pPr>
              <w:pStyle w:val="EmptyCellLayoutStyle"/>
              <w:spacing w:after="0" w:line="240" w:lineRule="auto"/>
            </w:pPr>
          </w:p>
        </w:tc>
        <w:tc>
          <w:tcPr>
            <w:tcW w:w="79" w:type="dxa"/>
            <w:tcBorders>
              <w:top w:val="single" w:sz="7" w:space="0" w:color="000000"/>
            </w:tcBorders>
          </w:tcPr>
          <w:p w14:paraId="0734D90A" w14:textId="77777777" w:rsidR="00361EA4" w:rsidRDefault="00361EA4" w:rsidP="00582924">
            <w:pPr>
              <w:pStyle w:val="EmptyCellLayoutStyle"/>
              <w:spacing w:after="0" w:line="240" w:lineRule="auto"/>
            </w:pPr>
          </w:p>
        </w:tc>
        <w:tc>
          <w:tcPr>
            <w:tcW w:w="1071" w:type="dxa"/>
            <w:tcBorders>
              <w:top w:val="single" w:sz="7" w:space="0" w:color="000000"/>
            </w:tcBorders>
          </w:tcPr>
          <w:p w14:paraId="1176FC6C" w14:textId="77777777" w:rsidR="00361EA4" w:rsidRDefault="00361EA4" w:rsidP="00582924">
            <w:pPr>
              <w:pStyle w:val="EmptyCellLayoutStyle"/>
              <w:spacing w:after="0" w:line="240" w:lineRule="auto"/>
            </w:pPr>
          </w:p>
        </w:tc>
        <w:tc>
          <w:tcPr>
            <w:tcW w:w="80" w:type="dxa"/>
            <w:tcBorders>
              <w:top w:val="single" w:sz="7" w:space="0" w:color="000000"/>
            </w:tcBorders>
          </w:tcPr>
          <w:p w14:paraId="1CBE8005" w14:textId="77777777" w:rsidR="00361EA4" w:rsidRDefault="00361EA4" w:rsidP="00582924">
            <w:pPr>
              <w:pStyle w:val="EmptyCellLayoutStyle"/>
              <w:spacing w:after="0" w:line="240" w:lineRule="auto"/>
            </w:pPr>
          </w:p>
        </w:tc>
        <w:tc>
          <w:tcPr>
            <w:tcW w:w="1099" w:type="dxa"/>
            <w:tcBorders>
              <w:top w:val="single" w:sz="7" w:space="0" w:color="000000"/>
            </w:tcBorders>
          </w:tcPr>
          <w:p w14:paraId="53420FEA" w14:textId="77777777" w:rsidR="00361EA4" w:rsidRDefault="00361EA4" w:rsidP="00582924">
            <w:pPr>
              <w:pStyle w:val="EmptyCellLayoutStyle"/>
              <w:spacing w:after="0" w:line="240" w:lineRule="auto"/>
            </w:pPr>
          </w:p>
        </w:tc>
        <w:tc>
          <w:tcPr>
            <w:tcW w:w="285" w:type="dxa"/>
            <w:tcBorders>
              <w:top w:val="single" w:sz="7" w:space="0" w:color="000000"/>
            </w:tcBorders>
          </w:tcPr>
          <w:p w14:paraId="28696484" w14:textId="77777777" w:rsidR="00361EA4" w:rsidRDefault="00361EA4" w:rsidP="00582924">
            <w:pPr>
              <w:pStyle w:val="EmptyCellLayoutStyle"/>
              <w:spacing w:after="0" w:line="240" w:lineRule="auto"/>
            </w:pPr>
          </w:p>
        </w:tc>
        <w:tc>
          <w:tcPr>
            <w:tcW w:w="18" w:type="dxa"/>
          </w:tcPr>
          <w:p w14:paraId="6E41F3FE" w14:textId="77777777" w:rsidR="00361EA4" w:rsidRDefault="00361EA4" w:rsidP="00582924">
            <w:pPr>
              <w:pStyle w:val="EmptyCellLayoutStyle"/>
              <w:spacing w:after="0" w:line="240" w:lineRule="auto"/>
            </w:pPr>
          </w:p>
        </w:tc>
      </w:tr>
      <w:tr w:rsidR="00361EA4" w14:paraId="39E734A6" w14:textId="77777777" w:rsidTr="00582924">
        <w:tc>
          <w:tcPr>
            <w:tcW w:w="43" w:type="dxa"/>
          </w:tcPr>
          <w:p w14:paraId="1CF07B09" w14:textId="77777777" w:rsidR="00361EA4" w:rsidRDefault="00361EA4" w:rsidP="00582924">
            <w:pPr>
              <w:pStyle w:val="EmptyCellLayoutStyle"/>
              <w:spacing w:after="0" w:line="240" w:lineRule="auto"/>
            </w:pPr>
          </w:p>
        </w:tc>
        <w:tc>
          <w:tcPr>
            <w:tcW w:w="11" w:type="dxa"/>
          </w:tcPr>
          <w:p w14:paraId="50ACDB84" w14:textId="77777777" w:rsidR="00361EA4" w:rsidRDefault="00361EA4" w:rsidP="00582924">
            <w:pPr>
              <w:pStyle w:val="EmptyCellLayoutStyle"/>
              <w:spacing w:after="0" w:line="240" w:lineRule="auto"/>
            </w:pPr>
          </w:p>
        </w:tc>
        <w:tc>
          <w:tcPr>
            <w:tcW w:w="11" w:type="dxa"/>
          </w:tcPr>
          <w:p w14:paraId="126E293A" w14:textId="77777777" w:rsidR="00361EA4" w:rsidRDefault="00361EA4" w:rsidP="00582924">
            <w:pPr>
              <w:pStyle w:val="EmptyCellLayoutStyle"/>
              <w:spacing w:after="0" w:line="240" w:lineRule="auto"/>
            </w:pPr>
          </w:p>
        </w:tc>
        <w:tc>
          <w:tcPr>
            <w:tcW w:w="30" w:type="dxa"/>
          </w:tcPr>
          <w:p w14:paraId="27305A7B" w14:textId="77777777" w:rsidR="00361EA4" w:rsidRDefault="00361EA4" w:rsidP="00582924">
            <w:pPr>
              <w:pStyle w:val="EmptyCellLayoutStyle"/>
              <w:spacing w:after="0" w:line="240" w:lineRule="auto"/>
            </w:pPr>
          </w:p>
        </w:tc>
        <w:tc>
          <w:tcPr>
            <w:tcW w:w="6" w:type="dxa"/>
          </w:tcPr>
          <w:p w14:paraId="050BF44F" w14:textId="77777777" w:rsidR="00361EA4" w:rsidRDefault="00361EA4" w:rsidP="00582924">
            <w:pPr>
              <w:pStyle w:val="EmptyCellLayoutStyle"/>
              <w:spacing w:after="0" w:line="240" w:lineRule="auto"/>
            </w:pPr>
          </w:p>
        </w:tc>
        <w:tc>
          <w:tcPr>
            <w:tcW w:w="6" w:type="dxa"/>
          </w:tcPr>
          <w:p w14:paraId="36A82316" w14:textId="77777777" w:rsidR="00361EA4" w:rsidRDefault="00361EA4" w:rsidP="00582924">
            <w:pPr>
              <w:pStyle w:val="EmptyCellLayoutStyle"/>
              <w:spacing w:after="0" w:line="240" w:lineRule="auto"/>
            </w:pPr>
          </w:p>
        </w:tc>
        <w:tc>
          <w:tcPr>
            <w:tcW w:w="15563" w:type="dxa"/>
            <w:gridSpan w:val="18"/>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11"/>
              <w:gridCol w:w="1007"/>
              <w:gridCol w:w="3967"/>
              <w:gridCol w:w="907"/>
              <w:gridCol w:w="1498"/>
              <w:gridCol w:w="2178"/>
              <w:gridCol w:w="1898"/>
            </w:tblGrid>
            <w:tr w:rsidR="00844E6A" w14:paraId="6EBD06EB" w14:textId="77777777" w:rsidTr="00361EA4">
              <w:trPr>
                <w:trHeight w:val="262"/>
              </w:trPr>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6B56D928" w14:textId="77777777" w:rsidR="00361EA4" w:rsidRDefault="00361EA4" w:rsidP="00582924">
                  <w:pPr>
                    <w:spacing w:after="0" w:line="240" w:lineRule="auto"/>
                  </w:pPr>
                  <w:r>
                    <w:rPr>
                      <w:rFonts w:ascii="Tahoma" w:eastAsia="Tahoma" w:hAnsi="Tahoma"/>
                      <w:color w:val="FFFFFF"/>
                    </w:rPr>
                    <w:t>Description</w:t>
                  </w:r>
                </w:p>
              </w:tc>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7DD5CF62" w14:textId="77777777" w:rsidR="00361EA4" w:rsidRDefault="00361EA4" w:rsidP="00582924">
                  <w:pPr>
                    <w:spacing w:after="0" w:line="240" w:lineRule="auto"/>
                    <w:jc w:val="center"/>
                  </w:pPr>
                  <w:r>
                    <w:rPr>
                      <w:rFonts w:ascii="Tahoma" w:eastAsia="Tahoma" w:hAnsi="Tahoma"/>
                      <w:color w:val="FFFFFF"/>
                    </w:rPr>
                    <w:t>Date From</w:t>
                  </w:r>
                </w:p>
              </w:tc>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0E81EC8C" w14:textId="77777777" w:rsidR="00361EA4" w:rsidRDefault="00361EA4" w:rsidP="00582924">
                  <w:pPr>
                    <w:spacing w:after="0" w:line="240" w:lineRule="auto"/>
                  </w:pPr>
                  <w:r>
                    <w:rPr>
                      <w:rFonts w:ascii="Tahoma" w:eastAsia="Tahoma" w:hAnsi="Tahoma"/>
                      <w:color w:val="FFFFFF"/>
                    </w:rPr>
                    <w:t>Criteria</w:t>
                  </w:r>
                </w:p>
              </w:tc>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295C79C6" w14:textId="77777777" w:rsidR="00361EA4" w:rsidRDefault="00361EA4" w:rsidP="00582924">
                  <w:pPr>
                    <w:spacing w:after="0" w:line="240" w:lineRule="auto"/>
                    <w:jc w:val="center"/>
                  </w:pPr>
                  <w:r>
                    <w:rPr>
                      <w:rFonts w:ascii="Tahoma" w:eastAsia="Tahoma" w:hAnsi="Tahoma"/>
                      <w:color w:val="FFFFFF"/>
                    </w:rPr>
                    <w:t>Channel</w:t>
                  </w:r>
                </w:p>
              </w:tc>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5BB85C46" w14:textId="77777777" w:rsidR="00361EA4" w:rsidRDefault="00361EA4" w:rsidP="00582924">
                  <w:pPr>
                    <w:spacing w:after="0" w:line="240" w:lineRule="auto"/>
                    <w:jc w:val="center"/>
                  </w:pPr>
                  <w:r>
                    <w:rPr>
                      <w:rFonts w:ascii="Tahoma" w:eastAsia="Tahoma" w:hAnsi="Tahoma"/>
                      <w:color w:val="FFFFFF"/>
                    </w:rPr>
                    <w:t>Pools Priority</w:t>
                  </w:r>
                </w:p>
              </w:tc>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4AB8BDE0" w14:textId="77777777" w:rsidR="00361EA4" w:rsidRDefault="00361EA4" w:rsidP="00582924">
                  <w:pPr>
                    <w:spacing w:after="0" w:line="240" w:lineRule="auto"/>
                    <w:jc w:val="center"/>
                  </w:pPr>
                  <w:r>
                    <w:rPr>
                      <w:rFonts w:ascii="Tahoma" w:eastAsia="Tahoma" w:hAnsi="Tahoma"/>
                      <w:color w:val="FFFFFF"/>
                    </w:rPr>
                    <w:t>Deadline</w:t>
                  </w:r>
                </w:p>
              </w:tc>
              <w:tc>
                <w:tcPr>
                  <w:tcW w:w="0" w:type="auto"/>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2C59090D" w14:textId="77777777" w:rsidR="00361EA4" w:rsidRDefault="00361EA4" w:rsidP="00582924">
                  <w:pPr>
                    <w:spacing w:after="0" w:line="240" w:lineRule="auto"/>
                    <w:jc w:val="center"/>
                  </w:pPr>
                  <w:r>
                    <w:rPr>
                      <w:rFonts w:ascii="Tahoma" w:eastAsia="Tahoma" w:hAnsi="Tahoma"/>
                      <w:color w:val="FFFFFF"/>
                    </w:rPr>
                    <w:t>Target Survey Count</w:t>
                  </w:r>
                </w:p>
              </w:tc>
            </w:tr>
            <w:tr w:rsidR="000156BF" w14:paraId="214CD8B3"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4BF6559" w14:textId="77777777" w:rsidR="00361EA4" w:rsidRDefault="00361EA4" w:rsidP="00582924">
                  <w:pPr>
                    <w:spacing w:after="0" w:line="240" w:lineRule="auto"/>
                  </w:pPr>
                  <w:r>
                    <w:rPr>
                      <w:rFonts w:ascii="Tahoma" w:eastAsia="Tahoma" w:hAnsi="Tahoma"/>
                      <w:color w:val="4D4D4D"/>
                      <w:sz w:val="18"/>
                    </w:rPr>
                    <w:t>18-21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D9FEA77"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AF2969F" w14:textId="77777777" w:rsidR="00361EA4" w:rsidRDefault="00361EA4" w:rsidP="00582924">
                  <w:pPr>
                    <w:spacing w:after="0" w:line="240" w:lineRule="auto"/>
                  </w:pPr>
                  <w:r>
                    <w:rPr>
                      <w:rFonts w:ascii="Tahoma" w:eastAsia="Tahoma" w:hAnsi="Tahoma"/>
                      <w:color w:val="4D4D4D"/>
                      <w:sz w:val="18"/>
                    </w:rPr>
                    <w:t>Age Group = 18-21, LCRA or LCHO =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7891EDC"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271DA9B" w14:textId="77777777" w:rsidR="00361EA4" w:rsidRDefault="00361EA4" w:rsidP="00582924">
                  <w:pPr>
                    <w:spacing w:after="0" w:line="240" w:lineRule="auto"/>
                    <w:jc w:val="center"/>
                  </w:pPr>
                  <w:r>
                    <w:rPr>
                      <w:rFonts w:ascii="Tahoma" w:eastAsia="Tahoma" w:hAnsi="Tahoma"/>
                      <w:color w:val="4D4D4D"/>
                      <w:sz w:val="18"/>
                    </w:rPr>
                    <w:t>Equally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DC2960"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D2C2322" w14:textId="77777777" w:rsidR="00361EA4" w:rsidRDefault="00361EA4" w:rsidP="00582924">
                  <w:pPr>
                    <w:spacing w:after="0" w:line="240" w:lineRule="auto"/>
                    <w:jc w:val="center"/>
                  </w:pPr>
                  <w:r>
                    <w:rPr>
                      <w:rFonts w:ascii="Tahoma" w:eastAsia="Tahoma" w:hAnsi="Tahoma"/>
                      <w:color w:val="4D4D4D"/>
                      <w:sz w:val="18"/>
                    </w:rPr>
                    <w:t>3</w:t>
                  </w:r>
                </w:p>
              </w:tc>
            </w:tr>
            <w:tr w:rsidR="000156BF" w14:paraId="5E72B6E0"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C21FC8F" w14:textId="77777777" w:rsidR="00361EA4" w:rsidRDefault="00361EA4" w:rsidP="00582924">
                  <w:pPr>
                    <w:spacing w:after="0" w:line="240" w:lineRule="auto"/>
                  </w:pPr>
                  <w:r>
                    <w:rPr>
                      <w:rFonts w:ascii="Tahoma" w:eastAsia="Tahoma" w:hAnsi="Tahoma"/>
                      <w:color w:val="4D4D4D"/>
                      <w:sz w:val="18"/>
                    </w:rPr>
                    <w:t>22-34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EE2AFE5"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982DC01" w14:textId="77777777" w:rsidR="00361EA4" w:rsidRDefault="00361EA4" w:rsidP="00582924">
                  <w:pPr>
                    <w:spacing w:after="0" w:line="240" w:lineRule="auto"/>
                  </w:pPr>
                  <w:r>
                    <w:rPr>
                      <w:rFonts w:ascii="Tahoma" w:eastAsia="Tahoma" w:hAnsi="Tahoma"/>
                      <w:color w:val="4D4D4D"/>
                      <w:sz w:val="18"/>
                    </w:rPr>
                    <w:t>Age Group = 22-34, LCRA or LCHO =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C3ED6D8"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1C51D6C" w14:textId="77777777" w:rsidR="00361EA4" w:rsidRDefault="00361EA4" w:rsidP="00582924">
                  <w:pPr>
                    <w:spacing w:after="0" w:line="240" w:lineRule="auto"/>
                    <w:jc w:val="center"/>
                  </w:pPr>
                  <w:r>
                    <w:rPr>
                      <w:rFonts w:ascii="Tahoma" w:eastAsia="Tahoma" w:hAnsi="Tahoma"/>
                      <w:color w:val="4D4D4D"/>
                      <w:sz w:val="18"/>
                    </w:rPr>
                    <w:t>Equally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0682F0"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EDA0EB4" w14:textId="77777777" w:rsidR="00361EA4" w:rsidRDefault="00361EA4" w:rsidP="00582924">
                  <w:pPr>
                    <w:spacing w:after="0" w:line="240" w:lineRule="auto"/>
                    <w:jc w:val="center"/>
                  </w:pPr>
                  <w:r>
                    <w:rPr>
                      <w:rFonts w:ascii="Tahoma" w:eastAsia="Tahoma" w:hAnsi="Tahoma"/>
                      <w:color w:val="4D4D4D"/>
                      <w:sz w:val="18"/>
                    </w:rPr>
                    <w:t>21</w:t>
                  </w:r>
                </w:p>
              </w:tc>
            </w:tr>
            <w:tr w:rsidR="000156BF" w14:paraId="5827454B"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1DEA502" w14:textId="77777777" w:rsidR="00361EA4" w:rsidRDefault="00361EA4" w:rsidP="00582924">
                  <w:pPr>
                    <w:spacing w:after="0" w:line="240" w:lineRule="auto"/>
                  </w:pPr>
                  <w:r>
                    <w:rPr>
                      <w:rFonts w:ascii="Tahoma" w:eastAsia="Tahoma" w:hAnsi="Tahoma"/>
                      <w:color w:val="4D4D4D"/>
                      <w:sz w:val="18"/>
                    </w:rPr>
                    <w:t>35-54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56D44AD"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BF05991" w14:textId="77777777" w:rsidR="00361EA4" w:rsidRDefault="00361EA4" w:rsidP="00582924">
                  <w:pPr>
                    <w:spacing w:after="0" w:line="240" w:lineRule="auto"/>
                  </w:pPr>
                  <w:r>
                    <w:rPr>
                      <w:rFonts w:ascii="Tahoma" w:eastAsia="Tahoma" w:hAnsi="Tahoma"/>
                      <w:color w:val="4D4D4D"/>
                      <w:sz w:val="18"/>
                    </w:rPr>
                    <w:t>Age Group = 35-54, LCRA or LCHO =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EA8FCC5"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3F5FD64" w14:textId="77777777" w:rsidR="00361EA4" w:rsidRDefault="00361EA4" w:rsidP="00582924">
                  <w:pPr>
                    <w:spacing w:after="0" w:line="240" w:lineRule="auto"/>
                    <w:jc w:val="center"/>
                  </w:pPr>
                  <w:r>
                    <w:rPr>
                      <w:rFonts w:ascii="Tahoma" w:eastAsia="Tahoma" w:hAnsi="Tahoma"/>
                      <w:color w:val="4D4D4D"/>
                      <w:sz w:val="18"/>
                    </w:rPr>
                    <w:t>Equally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F06A76A"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D516F4B" w14:textId="77777777" w:rsidR="00361EA4" w:rsidRDefault="00361EA4" w:rsidP="00582924">
                  <w:pPr>
                    <w:spacing w:after="0" w:line="240" w:lineRule="auto"/>
                    <w:jc w:val="center"/>
                  </w:pPr>
                  <w:r>
                    <w:rPr>
                      <w:rFonts w:ascii="Tahoma" w:eastAsia="Tahoma" w:hAnsi="Tahoma"/>
                      <w:color w:val="4D4D4D"/>
                      <w:sz w:val="18"/>
                    </w:rPr>
                    <w:t>52</w:t>
                  </w:r>
                </w:p>
              </w:tc>
            </w:tr>
            <w:tr w:rsidR="000156BF" w14:paraId="093573C0"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59A3F29" w14:textId="77777777" w:rsidR="00361EA4" w:rsidRDefault="00361EA4" w:rsidP="00582924">
                  <w:pPr>
                    <w:spacing w:after="0" w:line="240" w:lineRule="auto"/>
                  </w:pPr>
                  <w:r>
                    <w:rPr>
                      <w:rFonts w:ascii="Tahoma" w:eastAsia="Tahoma" w:hAnsi="Tahoma"/>
                      <w:color w:val="4D4D4D"/>
                      <w:sz w:val="18"/>
                    </w:rPr>
                    <w:t>35-54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975FDD5"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E97AA9E" w14:textId="77777777" w:rsidR="00361EA4" w:rsidRDefault="00361EA4" w:rsidP="00582924">
                  <w:pPr>
                    <w:spacing w:after="0" w:line="240" w:lineRule="auto"/>
                  </w:pPr>
                  <w:r>
                    <w:rPr>
                      <w:rFonts w:ascii="Tahoma" w:eastAsia="Tahoma" w:hAnsi="Tahoma"/>
                      <w:color w:val="4D4D4D"/>
                      <w:sz w:val="18"/>
                    </w:rPr>
                    <w:t>Age Group = 35-54, LCRA or LCHO =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B79723A"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D1FD43E" w14:textId="77777777" w:rsidR="00361EA4" w:rsidRDefault="00361EA4" w:rsidP="00582924">
                  <w:pPr>
                    <w:spacing w:after="0" w:line="240" w:lineRule="auto"/>
                    <w:jc w:val="center"/>
                  </w:pPr>
                  <w:r>
                    <w:rPr>
                      <w:rFonts w:ascii="Tahoma" w:eastAsia="Tahoma" w:hAnsi="Tahoma"/>
                      <w:color w:val="4D4D4D"/>
                      <w:sz w:val="18"/>
                    </w:rPr>
                    <w:t>Most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91E18B3"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A6847C" w14:textId="77777777" w:rsidR="00361EA4" w:rsidRDefault="00361EA4" w:rsidP="00582924">
                  <w:pPr>
                    <w:spacing w:after="0" w:line="240" w:lineRule="auto"/>
                    <w:jc w:val="center"/>
                  </w:pPr>
                  <w:r>
                    <w:rPr>
                      <w:rFonts w:ascii="Tahoma" w:eastAsia="Tahoma" w:hAnsi="Tahoma"/>
                      <w:color w:val="4D4D4D"/>
                      <w:sz w:val="18"/>
                    </w:rPr>
                    <w:t>37</w:t>
                  </w:r>
                </w:p>
              </w:tc>
            </w:tr>
            <w:tr w:rsidR="000156BF" w14:paraId="0B9E75B3"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2A63309" w14:textId="77777777" w:rsidR="00361EA4" w:rsidRDefault="00361EA4" w:rsidP="00582924">
                  <w:pPr>
                    <w:spacing w:after="0" w:line="240" w:lineRule="auto"/>
                  </w:pPr>
                  <w:r>
                    <w:rPr>
                      <w:rFonts w:ascii="Tahoma" w:eastAsia="Tahoma" w:hAnsi="Tahoma"/>
                      <w:color w:val="4D4D4D"/>
                      <w:sz w:val="18"/>
                    </w:rPr>
                    <w:t>55-64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D00D982"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4A4FFA8" w14:textId="77777777" w:rsidR="00361EA4" w:rsidRDefault="00361EA4" w:rsidP="00582924">
                  <w:pPr>
                    <w:spacing w:after="0" w:line="240" w:lineRule="auto"/>
                  </w:pPr>
                  <w:r>
                    <w:rPr>
                      <w:rFonts w:ascii="Tahoma" w:eastAsia="Tahoma" w:hAnsi="Tahoma"/>
                      <w:color w:val="4D4D4D"/>
                      <w:sz w:val="18"/>
                    </w:rPr>
                    <w:t>Age Group = 55-64, LCRA or LCHO =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8F0A90D"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392031C" w14:textId="77777777" w:rsidR="00361EA4" w:rsidRDefault="00361EA4" w:rsidP="00582924">
                  <w:pPr>
                    <w:spacing w:after="0" w:line="240" w:lineRule="auto"/>
                    <w:jc w:val="center"/>
                  </w:pPr>
                  <w:r>
                    <w:rPr>
                      <w:rFonts w:ascii="Tahoma" w:eastAsia="Tahoma" w:hAnsi="Tahoma"/>
                      <w:color w:val="4D4D4D"/>
                      <w:sz w:val="18"/>
                    </w:rPr>
                    <w:t>Equally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38E032A"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A1C52B9" w14:textId="77777777" w:rsidR="00361EA4" w:rsidRDefault="00361EA4" w:rsidP="00582924">
                  <w:pPr>
                    <w:spacing w:after="0" w:line="240" w:lineRule="auto"/>
                    <w:jc w:val="center"/>
                  </w:pPr>
                  <w:r>
                    <w:rPr>
                      <w:rFonts w:ascii="Tahoma" w:eastAsia="Tahoma" w:hAnsi="Tahoma"/>
                      <w:color w:val="4D4D4D"/>
                      <w:sz w:val="18"/>
                    </w:rPr>
                    <w:t>28</w:t>
                  </w:r>
                </w:p>
              </w:tc>
            </w:tr>
            <w:tr w:rsidR="000156BF" w14:paraId="77B4BC74"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9161C7B" w14:textId="77777777" w:rsidR="00361EA4" w:rsidRDefault="00361EA4" w:rsidP="00582924">
                  <w:pPr>
                    <w:spacing w:after="0" w:line="240" w:lineRule="auto"/>
                  </w:pPr>
                  <w:r>
                    <w:rPr>
                      <w:rFonts w:ascii="Tahoma" w:eastAsia="Tahoma" w:hAnsi="Tahoma"/>
                      <w:color w:val="4D4D4D"/>
                      <w:sz w:val="18"/>
                    </w:rPr>
                    <w:t>55-64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04F8D53"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6ED7F8B" w14:textId="77777777" w:rsidR="00361EA4" w:rsidRDefault="00361EA4" w:rsidP="00582924">
                  <w:pPr>
                    <w:spacing w:after="0" w:line="240" w:lineRule="auto"/>
                  </w:pPr>
                  <w:r>
                    <w:rPr>
                      <w:rFonts w:ascii="Tahoma" w:eastAsia="Tahoma" w:hAnsi="Tahoma"/>
                      <w:color w:val="4D4D4D"/>
                      <w:sz w:val="18"/>
                    </w:rPr>
                    <w:t>Age Group = 55-64, LCRA or LCHO =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042E1E6"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0E0E555" w14:textId="77777777" w:rsidR="00361EA4" w:rsidRDefault="00361EA4" w:rsidP="00582924">
                  <w:pPr>
                    <w:spacing w:after="0" w:line="240" w:lineRule="auto"/>
                    <w:jc w:val="center"/>
                  </w:pPr>
                  <w:r>
                    <w:rPr>
                      <w:rFonts w:ascii="Tahoma" w:eastAsia="Tahoma" w:hAnsi="Tahoma"/>
                      <w:color w:val="4D4D4D"/>
                      <w:sz w:val="18"/>
                    </w:rPr>
                    <w:t>Most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ECAD13D"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5C9BF18" w14:textId="77777777" w:rsidR="00361EA4" w:rsidRDefault="00361EA4" w:rsidP="00582924">
                  <w:pPr>
                    <w:spacing w:after="0" w:line="240" w:lineRule="auto"/>
                    <w:jc w:val="center"/>
                  </w:pPr>
                  <w:r>
                    <w:rPr>
                      <w:rFonts w:ascii="Tahoma" w:eastAsia="Tahoma" w:hAnsi="Tahoma"/>
                      <w:color w:val="4D4D4D"/>
                      <w:sz w:val="18"/>
                    </w:rPr>
                    <w:t>29</w:t>
                  </w:r>
                </w:p>
              </w:tc>
            </w:tr>
            <w:tr w:rsidR="000156BF" w14:paraId="3C970826"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BAEABF1" w14:textId="77777777" w:rsidR="00361EA4" w:rsidRDefault="00361EA4" w:rsidP="00582924">
                  <w:pPr>
                    <w:spacing w:after="0" w:line="240" w:lineRule="auto"/>
                  </w:pPr>
                  <w:r>
                    <w:rPr>
                      <w:rFonts w:ascii="Tahoma" w:eastAsia="Tahoma" w:hAnsi="Tahoma"/>
                      <w:color w:val="4D4D4D"/>
                      <w:sz w:val="18"/>
                    </w:rPr>
                    <w:t>65+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7073BDB"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B900B69" w14:textId="77777777" w:rsidR="00361EA4" w:rsidRDefault="00361EA4" w:rsidP="00582924">
                  <w:pPr>
                    <w:spacing w:after="0" w:line="240" w:lineRule="auto"/>
                  </w:pPr>
                  <w:r>
                    <w:rPr>
                      <w:rFonts w:ascii="Tahoma" w:eastAsia="Tahoma" w:hAnsi="Tahoma"/>
                      <w:color w:val="4D4D4D"/>
                      <w:sz w:val="18"/>
                    </w:rPr>
                    <w:t>Age Group = 65+, LCRA or LCHO = LCRA</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012A698"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68DDAD4" w14:textId="77777777" w:rsidR="00361EA4" w:rsidRDefault="00361EA4" w:rsidP="00582924">
                  <w:pPr>
                    <w:spacing w:after="0" w:line="240" w:lineRule="auto"/>
                    <w:jc w:val="center"/>
                  </w:pPr>
                  <w:r>
                    <w:rPr>
                      <w:rFonts w:ascii="Tahoma" w:eastAsia="Tahoma" w:hAnsi="Tahoma"/>
                      <w:color w:val="4D4D4D"/>
                      <w:sz w:val="18"/>
                    </w:rPr>
                    <w:t>Equally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B10C70A"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DB0A42C" w14:textId="77777777" w:rsidR="00361EA4" w:rsidRDefault="00361EA4" w:rsidP="00582924">
                  <w:pPr>
                    <w:spacing w:after="0" w:line="240" w:lineRule="auto"/>
                    <w:jc w:val="center"/>
                  </w:pPr>
                  <w:r>
                    <w:rPr>
                      <w:rFonts w:ascii="Tahoma" w:eastAsia="Tahoma" w:hAnsi="Tahoma"/>
                      <w:color w:val="4D4D4D"/>
                      <w:sz w:val="18"/>
                    </w:rPr>
                    <w:t>31</w:t>
                  </w:r>
                </w:p>
              </w:tc>
            </w:tr>
            <w:tr w:rsidR="000156BF" w14:paraId="7C8A49DA"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9205D52" w14:textId="77777777" w:rsidR="00361EA4" w:rsidRDefault="00361EA4" w:rsidP="00582924">
                  <w:pPr>
                    <w:spacing w:after="0" w:line="240" w:lineRule="auto"/>
                  </w:pPr>
                  <w:r>
                    <w:rPr>
                      <w:rFonts w:ascii="Tahoma" w:eastAsia="Tahoma" w:hAnsi="Tahoma"/>
                      <w:color w:val="4D4D4D"/>
                      <w:sz w:val="18"/>
                    </w:rPr>
                    <w:t>65+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9A8B927"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8D3E702" w14:textId="77777777" w:rsidR="00361EA4" w:rsidRDefault="00361EA4" w:rsidP="00582924">
                  <w:pPr>
                    <w:spacing w:after="0" w:line="240" w:lineRule="auto"/>
                  </w:pPr>
                  <w:r>
                    <w:rPr>
                      <w:rFonts w:ascii="Tahoma" w:eastAsia="Tahoma" w:hAnsi="Tahoma"/>
                      <w:color w:val="4D4D4D"/>
                      <w:sz w:val="18"/>
                    </w:rPr>
                    <w:t>Age Group = 65+, LCRA or LCHO =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4520967"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A3F6772" w14:textId="77777777" w:rsidR="00361EA4" w:rsidRDefault="00361EA4" w:rsidP="00582924">
                  <w:pPr>
                    <w:spacing w:after="0" w:line="240" w:lineRule="auto"/>
                    <w:jc w:val="center"/>
                  </w:pPr>
                  <w:r>
                    <w:rPr>
                      <w:rFonts w:ascii="Tahoma" w:eastAsia="Tahoma" w:hAnsi="Tahoma"/>
                      <w:color w:val="4D4D4D"/>
                      <w:sz w:val="18"/>
                    </w:rPr>
                    <w:t>Most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D704EA3"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885B555" w14:textId="77777777" w:rsidR="00361EA4" w:rsidRDefault="00361EA4" w:rsidP="00582924">
                  <w:pPr>
                    <w:spacing w:after="0" w:line="240" w:lineRule="auto"/>
                    <w:jc w:val="center"/>
                  </w:pPr>
                  <w:r>
                    <w:rPr>
                      <w:rFonts w:ascii="Tahoma" w:eastAsia="Tahoma" w:hAnsi="Tahoma"/>
                      <w:color w:val="4D4D4D"/>
                      <w:sz w:val="18"/>
                    </w:rPr>
                    <w:t>39</w:t>
                  </w:r>
                </w:p>
              </w:tc>
            </w:tr>
            <w:tr w:rsidR="000156BF" w14:paraId="21F9DEB4"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0403770" w14:textId="77777777" w:rsidR="00361EA4" w:rsidRDefault="00361EA4" w:rsidP="00582924">
                  <w:pPr>
                    <w:spacing w:after="0" w:line="240" w:lineRule="auto"/>
                  </w:pPr>
                  <w:r>
                    <w:rPr>
                      <w:rFonts w:ascii="Tahoma" w:eastAsia="Tahoma" w:hAnsi="Tahoma"/>
                      <w:color w:val="4D4D4D"/>
                      <w:sz w:val="18"/>
                    </w:rPr>
                    <w:t>#N/A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A9BBEA6" w14:textId="77777777" w:rsidR="00361EA4" w:rsidRDefault="00361EA4" w:rsidP="00582924">
                  <w:pPr>
                    <w:spacing w:after="0" w:line="240" w:lineRule="auto"/>
                    <w:jc w:val="center"/>
                  </w:pPr>
                  <w:r>
                    <w:rPr>
                      <w:rFonts w:ascii="Tahoma" w:eastAsia="Tahoma" w:hAnsi="Tahoma"/>
                      <w:color w:val="4D4D4D"/>
                      <w:sz w:val="18"/>
                    </w:rPr>
                    <w:t>1 Jun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3ED9C8D" w14:textId="77777777" w:rsidR="00361EA4" w:rsidRDefault="00361EA4" w:rsidP="00582924">
                  <w:pPr>
                    <w:spacing w:after="0" w:line="240" w:lineRule="auto"/>
                  </w:pPr>
                  <w:r>
                    <w:rPr>
                      <w:rFonts w:ascii="Tahoma" w:eastAsia="Tahoma" w:hAnsi="Tahoma"/>
                      <w:color w:val="4D4D4D"/>
                      <w:sz w:val="18"/>
                    </w:rPr>
                    <w:t>Age Group = #N/A, LCRA or LCHO =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D9BBA8B"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A5040DC" w14:textId="77777777" w:rsidR="00361EA4" w:rsidRDefault="00361EA4" w:rsidP="00582924">
                  <w:pPr>
                    <w:spacing w:after="0" w:line="240" w:lineRule="auto"/>
                    <w:jc w:val="center"/>
                  </w:pPr>
                  <w:r>
                    <w:rPr>
                      <w:rFonts w:ascii="Tahoma" w:eastAsia="Tahoma" w:hAnsi="Tahoma"/>
                      <w:color w:val="4D4D4D"/>
                      <w:sz w:val="18"/>
                    </w:rPr>
                    <w:t>Most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3D51403"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06D73A2" w14:textId="77777777" w:rsidR="00361EA4" w:rsidRDefault="00361EA4" w:rsidP="00582924">
                  <w:pPr>
                    <w:spacing w:after="0" w:line="240" w:lineRule="auto"/>
                    <w:jc w:val="center"/>
                  </w:pPr>
                  <w:r>
                    <w:rPr>
                      <w:rFonts w:ascii="Tahoma" w:eastAsia="Tahoma" w:hAnsi="Tahoma"/>
                      <w:color w:val="4D4D4D"/>
                      <w:sz w:val="18"/>
                    </w:rPr>
                    <w:t>8</w:t>
                  </w:r>
                </w:p>
              </w:tc>
            </w:tr>
            <w:tr w:rsidR="000156BF" w14:paraId="3AFC6B34"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9E1527F" w14:textId="77777777" w:rsidR="00361EA4" w:rsidRDefault="00361EA4" w:rsidP="00582924">
                  <w:pPr>
                    <w:spacing w:after="0" w:line="240" w:lineRule="auto"/>
                  </w:pPr>
                  <w:r>
                    <w:rPr>
                      <w:rFonts w:ascii="Tahoma" w:eastAsia="Tahoma" w:hAnsi="Tahoma"/>
                      <w:color w:val="4D4D4D"/>
                      <w:sz w:val="18"/>
                    </w:rPr>
                    <w:t>Leaseholders</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42680F8" w14:textId="77777777" w:rsidR="00361EA4" w:rsidRDefault="00361EA4" w:rsidP="00582924">
                  <w:pPr>
                    <w:spacing w:after="0" w:line="240" w:lineRule="auto"/>
                    <w:jc w:val="center"/>
                  </w:pPr>
                  <w:r>
                    <w:rPr>
                      <w:rFonts w:ascii="Tahoma" w:eastAsia="Tahoma" w:hAnsi="Tahoma"/>
                      <w:color w:val="4D4D4D"/>
                      <w:sz w:val="18"/>
                    </w:rPr>
                    <w:t>1 Nov 2023</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42E71B9" w14:textId="77777777" w:rsidR="00361EA4" w:rsidRDefault="00361EA4" w:rsidP="00582924">
                  <w:pPr>
                    <w:spacing w:after="0" w:line="240" w:lineRule="auto"/>
                  </w:pPr>
                  <w:r>
                    <w:rPr>
                      <w:rFonts w:ascii="Tahoma" w:eastAsia="Tahoma" w:hAnsi="Tahoma"/>
                      <w:color w:val="4D4D4D"/>
                      <w:sz w:val="18"/>
                    </w:rPr>
                    <w:t>LCRA or LCHO = LCHO, LCRA or LCHO = OTHER</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CDB8EC"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533C132B" w14:textId="77777777" w:rsidR="00361EA4" w:rsidRDefault="00361EA4" w:rsidP="00582924">
                  <w:pPr>
                    <w:spacing w:after="0" w:line="240" w:lineRule="auto"/>
                    <w:jc w:val="center"/>
                  </w:pPr>
                  <w:r>
                    <w:rPr>
                      <w:rFonts w:ascii="Tahoma" w:eastAsia="Tahoma" w:hAnsi="Tahoma"/>
                      <w:color w:val="4D4D4D"/>
                      <w:sz w:val="18"/>
                    </w:rPr>
                    <w:t>Equally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2B845DE" w14:textId="77777777" w:rsidR="00361EA4" w:rsidRDefault="00361EA4" w:rsidP="00582924">
                  <w:pPr>
                    <w:spacing w:after="0" w:line="240" w:lineRule="auto"/>
                    <w:jc w:val="center"/>
                  </w:pPr>
                  <w:r>
                    <w:rPr>
                      <w:rFonts w:ascii="Tahoma" w:eastAsia="Tahoma" w:hAnsi="Tahoma"/>
                      <w:color w:val="4D4D4D"/>
                      <w:sz w:val="18"/>
                    </w:rPr>
                    <w:t>60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25D290B" w14:textId="77777777" w:rsidR="00361EA4" w:rsidRDefault="00361EA4" w:rsidP="00582924">
                  <w:pPr>
                    <w:spacing w:after="0" w:line="240" w:lineRule="auto"/>
                    <w:jc w:val="center"/>
                  </w:pPr>
                  <w:r>
                    <w:rPr>
                      <w:rFonts w:ascii="Tahoma" w:eastAsia="Tahoma" w:hAnsi="Tahoma"/>
                      <w:color w:val="4D4D4D"/>
                      <w:sz w:val="18"/>
                    </w:rPr>
                    <w:t>999</w:t>
                  </w:r>
                </w:p>
              </w:tc>
            </w:tr>
            <w:tr w:rsidR="000156BF" w14:paraId="5D27FA91"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0A98C6D" w14:textId="77777777" w:rsidR="00361EA4" w:rsidRDefault="00361EA4" w:rsidP="00582924">
                  <w:pPr>
                    <w:spacing w:after="0" w:line="240" w:lineRule="auto"/>
                  </w:pPr>
                  <w:r>
                    <w:rPr>
                      <w:rFonts w:ascii="Tahoma" w:eastAsia="Tahoma" w:hAnsi="Tahoma"/>
                      <w:color w:val="4D4D4D"/>
                      <w:sz w:val="18"/>
                    </w:rPr>
                    <w:t>18-21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37CDF9C" w14:textId="77777777" w:rsidR="00361EA4" w:rsidRDefault="00361EA4" w:rsidP="00582924">
                  <w:pPr>
                    <w:spacing w:after="0" w:line="240" w:lineRule="auto"/>
                    <w:jc w:val="center"/>
                  </w:pPr>
                  <w:r>
                    <w:rPr>
                      <w:rFonts w:ascii="Tahoma" w:eastAsia="Tahoma" w:hAnsi="Tahoma"/>
                      <w:color w:val="4D4D4D"/>
                      <w:sz w:val="18"/>
                    </w:rPr>
                    <w:t>1 Feb 2024</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89B0504" w14:textId="77777777" w:rsidR="00361EA4" w:rsidRDefault="00361EA4" w:rsidP="00582924">
                  <w:pPr>
                    <w:spacing w:after="0" w:line="240" w:lineRule="auto"/>
                  </w:pPr>
                  <w:r>
                    <w:rPr>
                      <w:rFonts w:ascii="Tahoma" w:eastAsia="Tahoma" w:hAnsi="Tahoma"/>
                      <w:color w:val="4D4D4D"/>
                      <w:sz w:val="18"/>
                    </w:rPr>
                    <w:t>Age Group = 18-21, LCRA or LCHO = LCHO</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1E1C4946" w14:textId="77777777" w:rsidR="00361EA4" w:rsidRDefault="00361EA4" w:rsidP="00582924">
                  <w:pPr>
                    <w:spacing w:after="0" w:line="240" w:lineRule="auto"/>
                    <w:jc w:val="center"/>
                  </w:pPr>
                  <w:r>
                    <w:rPr>
                      <w:rFonts w:ascii="Tahoma" w:eastAsia="Tahoma" w:hAnsi="Tahoma"/>
                      <w:color w:val="4D4D4D"/>
                      <w:sz w:val="18"/>
                    </w:rPr>
                    <w:t>Telephone</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E33BC5A" w14:textId="77777777" w:rsidR="00361EA4" w:rsidRDefault="00361EA4" w:rsidP="00582924">
                  <w:pPr>
                    <w:spacing w:after="0" w:line="240" w:lineRule="auto"/>
                    <w:jc w:val="center"/>
                  </w:pPr>
                  <w:r>
                    <w:rPr>
                      <w:rFonts w:ascii="Tahoma" w:eastAsia="Tahoma" w:hAnsi="Tahoma"/>
                      <w:color w:val="4D4D4D"/>
                      <w:sz w:val="18"/>
                    </w:rPr>
                    <w:t>Most Important</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1CD8BD4" w14:textId="77777777" w:rsidR="00361EA4" w:rsidRDefault="00361EA4" w:rsidP="00582924">
                  <w:pPr>
                    <w:spacing w:after="0" w:line="240" w:lineRule="auto"/>
                    <w:jc w:val="center"/>
                  </w:pPr>
                  <w:r>
                    <w:rPr>
                      <w:rFonts w:ascii="Tahoma" w:eastAsia="Tahoma" w:hAnsi="Tahoma"/>
                      <w:color w:val="4D4D4D"/>
                      <w:sz w:val="18"/>
                    </w:rPr>
                    <w:t>30 day(s) after month end</w:t>
                  </w: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257A3AA1" w14:textId="77777777" w:rsidR="00361EA4" w:rsidRDefault="00361EA4" w:rsidP="00582924">
                  <w:pPr>
                    <w:spacing w:after="0" w:line="240" w:lineRule="auto"/>
                    <w:jc w:val="center"/>
                  </w:pPr>
                  <w:r>
                    <w:rPr>
                      <w:rFonts w:ascii="Tahoma" w:eastAsia="Tahoma" w:hAnsi="Tahoma"/>
                      <w:color w:val="4D4D4D"/>
                      <w:sz w:val="18"/>
                    </w:rPr>
                    <w:t>2</w:t>
                  </w:r>
                </w:p>
              </w:tc>
            </w:tr>
            <w:tr w:rsidR="00844E6A" w14:paraId="3C6D4793" w14:textId="77777777" w:rsidTr="00361EA4">
              <w:trPr>
                <w:trHeight w:val="262"/>
              </w:trPr>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61C482D6" w14:textId="77777777" w:rsidR="00361EA4" w:rsidRDefault="00361EA4" w:rsidP="00582924">
                  <w:pPr>
                    <w:spacing w:after="0" w:line="240" w:lineRule="auto"/>
                    <w:rPr>
                      <w:sz w:val="0"/>
                    </w:rPr>
                  </w:pP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ADC36BD" w14:textId="77777777" w:rsidR="00361EA4" w:rsidRDefault="00361EA4" w:rsidP="00582924">
                  <w:pPr>
                    <w:spacing w:after="0" w:line="240" w:lineRule="auto"/>
                    <w:rPr>
                      <w:sz w:val="0"/>
                    </w:rPr>
                  </w:pP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7D2CD92F" w14:textId="77777777" w:rsidR="00361EA4" w:rsidRDefault="00361EA4" w:rsidP="00582924">
                  <w:pPr>
                    <w:spacing w:after="0" w:line="240" w:lineRule="auto"/>
                    <w:rPr>
                      <w:sz w:val="0"/>
                    </w:rPr>
                  </w:pP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C94C8D3" w14:textId="77777777" w:rsidR="00361EA4" w:rsidRDefault="00361EA4" w:rsidP="00582924">
                  <w:pPr>
                    <w:spacing w:after="0" w:line="240" w:lineRule="auto"/>
                    <w:rPr>
                      <w:sz w:val="0"/>
                    </w:rPr>
                  </w:pP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2E91E18" w14:textId="77777777" w:rsidR="00361EA4" w:rsidRDefault="00361EA4" w:rsidP="00582924">
                  <w:pPr>
                    <w:spacing w:after="0" w:line="240" w:lineRule="auto"/>
                    <w:rPr>
                      <w:sz w:val="0"/>
                    </w:rPr>
                  </w:pPr>
                </w:p>
              </w:tc>
              <w:tc>
                <w:tcPr>
                  <w:tcW w:w="0" w:type="auto"/>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34345796" w14:textId="77777777" w:rsidR="00361EA4" w:rsidRDefault="00361EA4" w:rsidP="00582924">
                  <w:pPr>
                    <w:spacing w:after="0" w:line="240" w:lineRule="auto"/>
                    <w:rPr>
                      <w:sz w:val="0"/>
                    </w:rPr>
                  </w:pPr>
                </w:p>
              </w:tc>
              <w:tc>
                <w:tcPr>
                  <w:tcW w:w="0" w:type="auto"/>
                  <w:tcBorders>
                    <w:top w:val="single" w:sz="7" w:space="0" w:color="E5E5E5"/>
                    <w:left w:val="single" w:sz="7" w:space="0" w:color="E5E5E5"/>
                    <w:bottom w:val="single" w:sz="7" w:space="0" w:color="E5E5E5"/>
                    <w:right w:val="single" w:sz="7" w:space="0" w:color="E5E5E5"/>
                  </w:tcBorders>
                  <w:shd w:val="clear" w:color="auto" w:fill="D3D3D3"/>
                  <w:tcMar>
                    <w:top w:w="39" w:type="dxa"/>
                    <w:left w:w="39" w:type="dxa"/>
                    <w:bottom w:w="39" w:type="dxa"/>
                    <w:right w:w="39" w:type="dxa"/>
                  </w:tcMar>
                </w:tcPr>
                <w:p w14:paraId="5710D94D" w14:textId="77777777" w:rsidR="00361EA4" w:rsidRDefault="00361EA4" w:rsidP="00582924">
                  <w:pPr>
                    <w:spacing w:after="0" w:line="240" w:lineRule="auto"/>
                    <w:jc w:val="center"/>
                  </w:pPr>
                  <w:r>
                    <w:rPr>
                      <w:rFonts w:ascii="Tahoma" w:eastAsia="Tahoma" w:hAnsi="Tahoma"/>
                      <w:b/>
                      <w:color w:val="4D4D4D"/>
                      <w:sz w:val="18"/>
                    </w:rPr>
                    <w:t>1249</w:t>
                  </w:r>
                </w:p>
              </w:tc>
            </w:tr>
          </w:tbl>
          <w:p w14:paraId="475F9BC2" w14:textId="77777777" w:rsidR="00361EA4" w:rsidRDefault="00361EA4" w:rsidP="00582924">
            <w:pPr>
              <w:spacing w:after="0" w:line="240" w:lineRule="auto"/>
            </w:pPr>
          </w:p>
        </w:tc>
      </w:tr>
      <w:tr w:rsidR="000156BF" w14:paraId="72A33AC6" w14:textId="77777777" w:rsidTr="00582924">
        <w:trPr>
          <w:trHeight w:val="260"/>
        </w:trPr>
        <w:tc>
          <w:tcPr>
            <w:tcW w:w="43" w:type="dxa"/>
          </w:tcPr>
          <w:p w14:paraId="75DB8F9B" w14:textId="77777777" w:rsidR="00361EA4" w:rsidRDefault="00361EA4" w:rsidP="00582924">
            <w:pPr>
              <w:pStyle w:val="EmptyCellLayoutStyle"/>
              <w:spacing w:after="0" w:line="240" w:lineRule="auto"/>
            </w:pPr>
          </w:p>
        </w:tc>
        <w:tc>
          <w:tcPr>
            <w:tcW w:w="11" w:type="dxa"/>
          </w:tcPr>
          <w:p w14:paraId="03211C35" w14:textId="77777777" w:rsidR="00361EA4" w:rsidRDefault="00361EA4" w:rsidP="00582924">
            <w:pPr>
              <w:pStyle w:val="EmptyCellLayoutStyle"/>
              <w:spacing w:after="0" w:line="240" w:lineRule="auto"/>
            </w:pPr>
          </w:p>
        </w:tc>
        <w:tc>
          <w:tcPr>
            <w:tcW w:w="11" w:type="dxa"/>
          </w:tcPr>
          <w:p w14:paraId="2843CA23" w14:textId="77777777" w:rsidR="00361EA4" w:rsidRDefault="00361EA4" w:rsidP="00582924">
            <w:pPr>
              <w:pStyle w:val="EmptyCellLayoutStyle"/>
              <w:spacing w:after="0" w:line="240" w:lineRule="auto"/>
            </w:pPr>
          </w:p>
        </w:tc>
        <w:tc>
          <w:tcPr>
            <w:tcW w:w="30" w:type="dxa"/>
          </w:tcPr>
          <w:p w14:paraId="4BAE72FD" w14:textId="77777777" w:rsidR="00361EA4" w:rsidRDefault="00361EA4" w:rsidP="00582924">
            <w:pPr>
              <w:pStyle w:val="EmptyCellLayoutStyle"/>
              <w:spacing w:after="0" w:line="240" w:lineRule="auto"/>
            </w:pPr>
          </w:p>
        </w:tc>
        <w:tc>
          <w:tcPr>
            <w:tcW w:w="6" w:type="dxa"/>
          </w:tcPr>
          <w:p w14:paraId="7E7E2F52" w14:textId="77777777" w:rsidR="00361EA4" w:rsidRDefault="00361EA4" w:rsidP="00582924">
            <w:pPr>
              <w:pStyle w:val="EmptyCellLayoutStyle"/>
              <w:spacing w:after="0" w:line="240" w:lineRule="auto"/>
            </w:pPr>
          </w:p>
        </w:tc>
        <w:tc>
          <w:tcPr>
            <w:tcW w:w="6" w:type="dxa"/>
          </w:tcPr>
          <w:p w14:paraId="49EA4DB5" w14:textId="77777777" w:rsidR="00361EA4" w:rsidRDefault="00361EA4" w:rsidP="00582924">
            <w:pPr>
              <w:pStyle w:val="EmptyCellLayoutStyle"/>
              <w:spacing w:after="0" w:line="240" w:lineRule="auto"/>
            </w:pPr>
          </w:p>
        </w:tc>
        <w:tc>
          <w:tcPr>
            <w:tcW w:w="178" w:type="dxa"/>
          </w:tcPr>
          <w:p w14:paraId="3CB3E867" w14:textId="77777777" w:rsidR="00361EA4" w:rsidRDefault="00361EA4" w:rsidP="00582924">
            <w:pPr>
              <w:pStyle w:val="EmptyCellLayoutStyle"/>
              <w:spacing w:after="0" w:line="240" w:lineRule="auto"/>
            </w:pPr>
          </w:p>
        </w:tc>
        <w:tc>
          <w:tcPr>
            <w:tcW w:w="1620" w:type="dxa"/>
          </w:tcPr>
          <w:p w14:paraId="5CE7947A" w14:textId="77777777" w:rsidR="00361EA4" w:rsidRDefault="00361EA4" w:rsidP="00582924">
            <w:pPr>
              <w:pStyle w:val="EmptyCellLayoutStyle"/>
              <w:spacing w:after="0" w:line="240" w:lineRule="auto"/>
            </w:pPr>
          </w:p>
        </w:tc>
        <w:tc>
          <w:tcPr>
            <w:tcW w:w="300" w:type="dxa"/>
          </w:tcPr>
          <w:p w14:paraId="3B37FD17" w14:textId="77777777" w:rsidR="00361EA4" w:rsidRDefault="00361EA4" w:rsidP="00582924">
            <w:pPr>
              <w:pStyle w:val="EmptyCellLayoutStyle"/>
              <w:spacing w:after="0" w:line="240" w:lineRule="auto"/>
            </w:pPr>
          </w:p>
        </w:tc>
        <w:tc>
          <w:tcPr>
            <w:tcW w:w="919" w:type="dxa"/>
          </w:tcPr>
          <w:p w14:paraId="6DF51CFD" w14:textId="77777777" w:rsidR="00361EA4" w:rsidRDefault="00361EA4" w:rsidP="00582924">
            <w:pPr>
              <w:pStyle w:val="EmptyCellLayoutStyle"/>
              <w:spacing w:after="0" w:line="240" w:lineRule="auto"/>
            </w:pPr>
          </w:p>
        </w:tc>
        <w:tc>
          <w:tcPr>
            <w:tcW w:w="41" w:type="dxa"/>
          </w:tcPr>
          <w:p w14:paraId="6F661A9B" w14:textId="77777777" w:rsidR="00361EA4" w:rsidRDefault="00361EA4" w:rsidP="00582924">
            <w:pPr>
              <w:pStyle w:val="EmptyCellLayoutStyle"/>
              <w:spacing w:after="0" w:line="240" w:lineRule="auto"/>
            </w:pPr>
          </w:p>
        </w:tc>
        <w:tc>
          <w:tcPr>
            <w:tcW w:w="525" w:type="dxa"/>
          </w:tcPr>
          <w:p w14:paraId="3B17A086" w14:textId="77777777" w:rsidR="00361EA4" w:rsidRDefault="00361EA4" w:rsidP="00582924">
            <w:pPr>
              <w:pStyle w:val="EmptyCellLayoutStyle"/>
              <w:spacing w:after="0" w:line="240" w:lineRule="auto"/>
            </w:pPr>
          </w:p>
        </w:tc>
        <w:tc>
          <w:tcPr>
            <w:tcW w:w="3140" w:type="dxa"/>
          </w:tcPr>
          <w:p w14:paraId="14760408" w14:textId="77777777" w:rsidR="00361EA4" w:rsidRDefault="00361EA4" w:rsidP="00582924">
            <w:pPr>
              <w:pStyle w:val="EmptyCellLayoutStyle"/>
              <w:spacing w:after="0" w:line="240" w:lineRule="auto"/>
            </w:pPr>
          </w:p>
        </w:tc>
        <w:tc>
          <w:tcPr>
            <w:tcW w:w="707" w:type="dxa"/>
          </w:tcPr>
          <w:p w14:paraId="0E856819" w14:textId="77777777" w:rsidR="00361EA4" w:rsidRDefault="00361EA4" w:rsidP="00582924">
            <w:pPr>
              <w:pStyle w:val="EmptyCellLayoutStyle"/>
              <w:spacing w:after="0" w:line="240" w:lineRule="auto"/>
            </w:pPr>
          </w:p>
        </w:tc>
        <w:tc>
          <w:tcPr>
            <w:tcW w:w="941" w:type="dxa"/>
          </w:tcPr>
          <w:p w14:paraId="2EF73B9C" w14:textId="77777777" w:rsidR="00361EA4" w:rsidRDefault="00361EA4" w:rsidP="00582924">
            <w:pPr>
              <w:pStyle w:val="EmptyCellLayoutStyle"/>
              <w:spacing w:after="0" w:line="240" w:lineRule="auto"/>
            </w:pPr>
          </w:p>
        </w:tc>
        <w:tc>
          <w:tcPr>
            <w:tcW w:w="2438" w:type="dxa"/>
          </w:tcPr>
          <w:p w14:paraId="5DB68FCF" w14:textId="77777777" w:rsidR="00361EA4" w:rsidRDefault="00361EA4" w:rsidP="00582924">
            <w:pPr>
              <w:pStyle w:val="EmptyCellLayoutStyle"/>
              <w:spacing w:after="0" w:line="240" w:lineRule="auto"/>
            </w:pPr>
          </w:p>
        </w:tc>
        <w:tc>
          <w:tcPr>
            <w:tcW w:w="1051" w:type="dxa"/>
          </w:tcPr>
          <w:p w14:paraId="3FB7E49F" w14:textId="77777777" w:rsidR="00361EA4" w:rsidRDefault="00361EA4" w:rsidP="00582924">
            <w:pPr>
              <w:pStyle w:val="EmptyCellLayoutStyle"/>
              <w:spacing w:after="0" w:line="240" w:lineRule="auto"/>
            </w:pPr>
          </w:p>
        </w:tc>
        <w:tc>
          <w:tcPr>
            <w:tcW w:w="1071" w:type="dxa"/>
          </w:tcPr>
          <w:p w14:paraId="0CCA7B3C" w14:textId="77777777" w:rsidR="00361EA4" w:rsidRDefault="00361EA4" w:rsidP="00582924">
            <w:pPr>
              <w:pStyle w:val="EmptyCellLayoutStyle"/>
              <w:spacing w:after="0" w:line="240" w:lineRule="auto"/>
            </w:pPr>
          </w:p>
        </w:tc>
        <w:tc>
          <w:tcPr>
            <w:tcW w:w="79" w:type="dxa"/>
          </w:tcPr>
          <w:p w14:paraId="4EE66D9C" w14:textId="77777777" w:rsidR="00361EA4" w:rsidRDefault="00361EA4" w:rsidP="00582924">
            <w:pPr>
              <w:pStyle w:val="EmptyCellLayoutStyle"/>
              <w:spacing w:after="0" w:line="240" w:lineRule="auto"/>
            </w:pPr>
          </w:p>
        </w:tc>
        <w:tc>
          <w:tcPr>
            <w:tcW w:w="1071" w:type="dxa"/>
          </w:tcPr>
          <w:p w14:paraId="7907D814" w14:textId="77777777" w:rsidR="00361EA4" w:rsidRDefault="00361EA4" w:rsidP="00582924">
            <w:pPr>
              <w:pStyle w:val="EmptyCellLayoutStyle"/>
              <w:spacing w:after="0" w:line="240" w:lineRule="auto"/>
            </w:pPr>
          </w:p>
        </w:tc>
        <w:tc>
          <w:tcPr>
            <w:tcW w:w="80" w:type="dxa"/>
          </w:tcPr>
          <w:p w14:paraId="3CF97260" w14:textId="77777777" w:rsidR="00361EA4" w:rsidRDefault="00361EA4" w:rsidP="00582924">
            <w:pPr>
              <w:pStyle w:val="EmptyCellLayoutStyle"/>
              <w:spacing w:after="0" w:line="240" w:lineRule="auto"/>
            </w:pPr>
          </w:p>
        </w:tc>
        <w:tc>
          <w:tcPr>
            <w:tcW w:w="1099" w:type="dxa"/>
          </w:tcPr>
          <w:p w14:paraId="48A59122" w14:textId="77777777" w:rsidR="00361EA4" w:rsidRDefault="00361EA4" w:rsidP="00582924">
            <w:pPr>
              <w:pStyle w:val="EmptyCellLayoutStyle"/>
              <w:spacing w:after="0" w:line="240" w:lineRule="auto"/>
            </w:pPr>
          </w:p>
        </w:tc>
        <w:tc>
          <w:tcPr>
            <w:tcW w:w="285" w:type="dxa"/>
          </w:tcPr>
          <w:p w14:paraId="12BDB167" w14:textId="77777777" w:rsidR="00361EA4" w:rsidRDefault="00361EA4" w:rsidP="00582924">
            <w:pPr>
              <w:pStyle w:val="EmptyCellLayoutStyle"/>
              <w:spacing w:after="0" w:line="240" w:lineRule="auto"/>
            </w:pPr>
          </w:p>
        </w:tc>
        <w:tc>
          <w:tcPr>
            <w:tcW w:w="18" w:type="dxa"/>
          </w:tcPr>
          <w:p w14:paraId="124B6D0D" w14:textId="77777777" w:rsidR="00361EA4" w:rsidRDefault="00361EA4" w:rsidP="00582924">
            <w:pPr>
              <w:pStyle w:val="EmptyCellLayoutStyle"/>
              <w:spacing w:after="0" w:line="240" w:lineRule="auto"/>
            </w:pPr>
          </w:p>
        </w:tc>
      </w:tr>
      <w:tr w:rsidR="00361EA4" w14:paraId="5D97FF3B" w14:textId="77777777" w:rsidTr="00582924">
        <w:trPr>
          <w:trHeight w:val="310"/>
        </w:trPr>
        <w:tc>
          <w:tcPr>
            <w:tcW w:w="43" w:type="dxa"/>
          </w:tcPr>
          <w:p w14:paraId="7B12C0D3" w14:textId="77777777" w:rsidR="00361EA4" w:rsidRDefault="00361EA4" w:rsidP="00582924">
            <w:pPr>
              <w:pStyle w:val="EmptyCellLayoutStyle"/>
              <w:spacing w:after="0" w:line="240" w:lineRule="auto"/>
            </w:pPr>
          </w:p>
        </w:tc>
        <w:tc>
          <w:tcPr>
            <w:tcW w:w="11" w:type="dxa"/>
          </w:tcPr>
          <w:p w14:paraId="197C6B72" w14:textId="77777777" w:rsidR="00361EA4" w:rsidRDefault="00361EA4" w:rsidP="00582924">
            <w:pPr>
              <w:pStyle w:val="EmptyCellLayoutStyle"/>
              <w:spacing w:after="0" w:line="240" w:lineRule="auto"/>
            </w:pPr>
          </w:p>
        </w:tc>
        <w:tc>
          <w:tcPr>
            <w:tcW w:w="11" w:type="dxa"/>
          </w:tcPr>
          <w:p w14:paraId="5532B394" w14:textId="77777777" w:rsidR="00361EA4" w:rsidRDefault="00361EA4" w:rsidP="00582924">
            <w:pPr>
              <w:pStyle w:val="EmptyCellLayoutStyle"/>
              <w:spacing w:after="0" w:line="240" w:lineRule="auto"/>
            </w:pPr>
          </w:p>
        </w:tc>
        <w:tc>
          <w:tcPr>
            <w:tcW w:w="30" w:type="dxa"/>
          </w:tcPr>
          <w:p w14:paraId="15201354" w14:textId="77777777" w:rsidR="00361EA4" w:rsidRDefault="00361EA4" w:rsidP="00582924">
            <w:pPr>
              <w:pStyle w:val="EmptyCellLayoutStyle"/>
              <w:spacing w:after="0" w:line="240" w:lineRule="auto"/>
            </w:pPr>
          </w:p>
        </w:tc>
        <w:tc>
          <w:tcPr>
            <w:tcW w:w="6" w:type="dxa"/>
          </w:tcPr>
          <w:p w14:paraId="0A9239D6" w14:textId="77777777" w:rsidR="00361EA4" w:rsidRDefault="00361EA4" w:rsidP="00582924">
            <w:pPr>
              <w:pStyle w:val="EmptyCellLayoutStyle"/>
              <w:spacing w:after="0" w:line="240" w:lineRule="auto"/>
            </w:pPr>
          </w:p>
        </w:tc>
        <w:tc>
          <w:tcPr>
            <w:tcW w:w="3064" w:type="dxa"/>
            <w:gridSpan w:val="6"/>
          </w:tcPr>
          <w:tbl>
            <w:tblPr>
              <w:tblW w:w="0" w:type="auto"/>
              <w:tblCellMar>
                <w:left w:w="0" w:type="dxa"/>
                <w:right w:w="0" w:type="dxa"/>
              </w:tblCellMar>
              <w:tblLook w:val="04A0" w:firstRow="1" w:lastRow="0" w:firstColumn="1" w:lastColumn="0" w:noHBand="0" w:noVBand="1"/>
            </w:tblPr>
            <w:tblGrid>
              <w:gridCol w:w="3043"/>
            </w:tblGrid>
            <w:tr w:rsidR="00361EA4" w14:paraId="68BF5966" w14:textId="77777777" w:rsidTr="00582924">
              <w:trPr>
                <w:trHeight w:val="232"/>
              </w:trPr>
              <w:tc>
                <w:tcPr>
                  <w:tcW w:w="3090" w:type="dxa"/>
                  <w:tcBorders>
                    <w:top w:val="nil"/>
                    <w:left w:val="nil"/>
                    <w:bottom w:val="nil"/>
                    <w:right w:val="nil"/>
                  </w:tcBorders>
                  <w:tcMar>
                    <w:top w:w="39" w:type="dxa"/>
                    <w:left w:w="39" w:type="dxa"/>
                    <w:bottom w:w="39" w:type="dxa"/>
                    <w:right w:w="39" w:type="dxa"/>
                  </w:tcMar>
                </w:tcPr>
                <w:p w14:paraId="26C182B0" w14:textId="77777777" w:rsidR="00361EA4" w:rsidRDefault="00361EA4" w:rsidP="00582924">
                  <w:pPr>
                    <w:spacing w:after="0" w:line="240" w:lineRule="auto"/>
                  </w:pPr>
                  <w:r>
                    <w:rPr>
                      <w:rFonts w:ascii="Tahoma" w:eastAsia="Tahoma" w:hAnsi="Tahoma"/>
                      <w:b/>
                      <w:color w:val="0000FF"/>
                    </w:rPr>
                    <w:t>Opening and Closing Text</w:t>
                  </w:r>
                </w:p>
              </w:tc>
            </w:tr>
          </w:tbl>
          <w:p w14:paraId="0FD5987E" w14:textId="77777777" w:rsidR="00361EA4" w:rsidRDefault="00361EA4" w:rsidP="00582924">
            <w:pPr>
              <w:spacing w:after="0" w:line="240" w:lineRule="auto"/>
            </w:pPr>
          </w:p>
        </w:tc>
        <w:tc>
          <w:tcPr>
            <w:tcW w:w="525" w:type="dxa"/>
          </w:tcPr>
          <w:p w14:paraId="1047C59C" w14:textId="77777777" w:rsidR="00361EA4" w:rsidRDefault="00361EA4" w:rsidP="00582924">
            <w:pPr>
              <w:pStyle w:val="EmptyCellLayoutStyle"/>
              <w:spacing w:after="0" w:line="240" w:lineRule="auto"/>
            </w:pPr>
          </w:p>
        </w:tc>
        <w:tc>
          <w:tcPr>
            <w:tcW w:w="3140" w:type="dxa"/>
          </w:tcPr>
          <w:p w14:paraId="2C74AF1D" w14:textId="77777777" w:rsidR="00361EA4" w:rsidRDefault="00361EA4" w:rsidP="00582924">
            <w:pPr>
              <w:pStyle w:val="EmptyCellLayoutStyle"/>
              <w:spacing w:after="0" w:line="240" w:lineRule="auto"/>
            </w:pPr>
          </w:p>
        </w:tc>
        <w:tc>
          <w:tcPr>
            <w:tcW w:w="707" w:type="dxa"/>
          </w:tcPr>
          <w:p w14:paraId="136EC347" w14:textId="77777777" w:rsidR="00361EA4" w:rsidRDefault="00361EA4" w:rsidP="00582924">
            <w:pPr>
              <w:pStyle w:val="EmptyCellLayoutStyle"/>
              <w:spacing w:after="0" w:line="240" w:lineRule="auto"/>
            </w:pPr>
          </w:p>
        </w:tc>
        <w:tc>
          <w:tcPr>
            <w:tcW w:w="941" w:type="dxa"/>
          </w:tcPr>
          <w:p w14:paraId="1B46492C" w14:textId="77777777" w:rsidR="00361EA4" w:rsidRDefault="00361EA4" w:rsidP="00582924">
            <w:pPr>
              <w:pStyle w:val="EmptyCellLayoutStyle"/>
              <w:spacing w:after="0" w:line="240" w:lineRule="auto"/>
            </w:pPr>
          </w:p>
        </w:tc>
        <w:tc>
          <w:tcPr>
            <w:tcW w:w="2438" w:type="dxa"/>
          </w:tcPr>
          <w:p w14:paraId="7271D04F" w14:textId="77777777" w:rsidR="00361EA4" w:rsidRDefault="00361EA4" w:rsidP="00582924">
            <w:pPr>
              <w:pStyle w:val="EmptyCellLayoutStyle"/>
              <w:spacing w:after="0" w:line="240" w:lineRule="auto"/>
            </w:pPr>
          </w:p>
        </w:tc>
        <w:tc>
          <w:tcPr>
            <w:tcW w:w="1051" w:type="dxa"/>
          </w:tcPr>
          <w:p w14:paraId="135150CD" w14:textId="77777777" w:rsidR="00361EA4" w:rsidRDefault="00361EA4" w:rsidP="00582924">
            <w:pPr>
              <w:pStyle w:val="EmptyCellLayoutStyle"/>
              <w:spacing w:after="0" w:line="240" w:lineRule="auto"/>
            </w:pPr>
          </w:p>
        </w:tc>
        <w:tc>
          <w:tcPr>
            <w:tcW w:w="1071" w:type="dxa"/>
          </w:tcPr>
          <w:p w14:paraId="319583BE" w14:textId="77777777" w:rsidR="00361EA4" w:rsidRDefault="00361EA4" w:rsidP="00582924">
            <w:pPr>
              <w:pStyle w:val="EmptyCellLayoutStyle"/>
              <w:spacing w:after="0" w:line="240" w:lineRule="auto"/>
            </w:pPr>
          </w:p>
        </w:tc>
        <w:tc>
          <w:tcPr>
            <w:tcW w:w="79" w:type="dxa"/>
          </w:tcPr>
          <w:p w14:paraId="4FEBDD80" w14:textId="77777777" w:rsidR="00361EA4" w:rsidRDefault="00361EA4" w:rsidP="00582924">
            <w:pPr>
              <w:pStyle w:val="EmptyCellLayoutStyle"/>
              <w:spacing w:after="0" w:line="240" w:lineRule="auto"/>
            </w:pPr>
          </w:p>
        </w:tc>
        <w:tc>
          <w:tcPr>
            <w:tcW w:w="1071" w:type="dxa"/>
          </w:tcPr>
          <w:p w14:paraId="269D4A4C" w14:textId="77777777" w:rsidR="00361EA4" w:rsidRDefault="00361EA4" w:rsidP="00582924">
            <w:pPr>
              <w:pStyle w:val="EmptyCellLayoutStyle"/>
              <w:spacing w:after="0" w:line="240" w:lineRule="auto"/>
            </w:pPr>
          </w:p>
        </w:tc>
        <w:tc>
          <w:tcPr>
            <w:tcW w:w="80" w:type="dxa"/>
          </w:tcPr>
          <w:p w14:paraId="7B38146E" w14:textId="77777777" w:rsidR="00361EA4" w:rsidRDefault="00361EA4" w:rsidP="00582924">
            <w:pPr>
              <w:pStyle w:val="EmptyCellLayoutStyle"/>
              <w:spacing w:after="0" w:line="240" w:lineRule="auto"/>
            </w:pPr>
          </w:p>
        </w:tc>
        <w:tc>
          <w:tcPr>
            <w:tcW w:w="1099" w:type="dxa"/>
          </w:tcPr>
          <w:p w14:paraId="3174C376" w14:textId="77777777" w:rsidR="00361EA4" w:rsidRDefault="00361EA4" w:rsidP="00582924">
            <w:pPr>
              <w:pStyle w:val="EmptyCellLayoutStyle"/>
              <w:spacing w:after="0" w:line="240" w:lineRule="auto"/>
            </w:pPr>
          </w:p>
        </w:tc>
        <w:tc>
          <w:tcPr>
            <w:tcW w:w="285" w:type="dxa"/>
          </w:tcPr>
          <w:p w14:paraId="677B5750" w14:textId="77777777" w:rsidR="00361EA4" w:rsidRDefault="00361EA4" w:rsidP="00582924">
            <w:pPr>
              <w:pStyle w:val="EmptyCellLayoutStyle"/>
              <w:spacing w:after="0" w:line="240" w:lineRule="auto"/>
            </w:pPr>
          </w:p>
        </w:tc>
        <w:tc>
          <w:tcPr>
            <w:tcW w:w="18" w:type="dxa"/>
          </w:tcPr>
          <w:p w14:paraId="01D182EA" w14:textId="77777777" w:rsidR="00361EA4" w:rsidRDefault="00361EA4" w:rsidP="00582924">
            <w:pPr>
              <w:pStyle w:val="EmptyCellLayoutStyle"/>
              <w:spacing w:after="0" w:line="240" w:lineRule="auto"/>
            </w:pPr>
          </w:p>
        </w:tc>
      </w:tr>
      <w:tr w:rsidR="000156BF" w14:paraId="44CF2612" w14:textId="77777777" w:rsidTr="00582924">
        <w:trPr>
          <w:trHeight w:val="20"/>
        </w:trPr>
        <w:tc>
          <w:tcPr>
            <w:tcW w:w="43" w:type="dxa"/>
          </w:tcPr>
          <w:p w14:paraId="2B276B6E" w14:textId="77777777" w:rsidR="00361EA4" w:rsidRDefault="00361EA4" w:rsidP="00582924">
            <w:pPr>
              <w:pStyle w:val="EmptyCellLayoutStyle"/>
              <w:spacing w:after="0" w:line="240" w:lineRule="auto"/>
            </w:pPr>
          </w:p>
        </w:tc>
        <w:tc>
          <w:tcPr>
            <w:tcW w:w="11" w:type="dxa"/>
          </w:tcPr>
          <w:p w14:paraId="22512225" w14:textId="77777777" w:rsidR="00361EA4" w:rsidRDefault="00361EA4" w:rsidP="00582924">
            <w:pPr>
              <w:pStyle w:val="EmptyCellLayoutStyle"/>
              <w:spacing w:after="0" w:line="240" w:lineRule="auto"/>
            </w:pPr>
          </w:p>
        </w:tc>
        <w:tc>
          <w:tcPr>
            <w:tcW w:w="11" w:type="dxa"/>
          </w:tcPr>
          <w:p w14:paraId="1D97AE59" w14:textId="77777777" w:rsidR="00361EA4" w:rsidRDefault="00361EA4" w:rsidP="00582924">
            <w:pPr>
              <w:pStyle w:val="EmptyCellLayoutStyle"/>
              <w:spacing w:after="0" w:line="240" w:lineRule="auto"/>
            </w:pPr>
          </w:p>
        </w:tc>
        <w:tc>
          <w:tcPr>
            <w:tcW w:w="30" w:type="dxa"/>
          </w:tcPr>
          <w:p w14:paraId="5F085C0E" w14:textId="77777777" w:rsidR="00361EA4" w:rsidRDefault="00361EA4" w:rsidP="00582924">
            <w:pPr>
              <w:pStyle w:val="EmptyCellLayoutStyle"/>
              <w:spacing w:after="0" w:line="240" w:lineRule="auto"/>
            </w:pPr>
          </w:p>
        </w:tc>
        <w:tc>
          <w:tcPr>
            <w:tcW w:w="6" w:type="dxa"/>
          </w:tcPr>
          <w:p w14:paraId="5EC0691D" w14:textId="77777777" w:rsidR="00361EA4" w:rsidRDefault="00361EA4" w:rsidP="00582924">
            <w:pPr>
              <w:pStyle w:val="EmptyCellLayoutStyle"/>
              <w:spacing w:after="0" w:line="240" w:lineRule="auto"/>
            </w:pPr>
          </w:p>
        </w:tc>
        <w:tc>
          <w:tcPr>
            <w:tcW w:w="6" w:type="dxa"/>
          </w:tcPr>
          <w:p w14:paraId="168D6A2F" w14:textId="77777777" w:rsidR="00361EA4" w:rsidRDefault="00361EA4" w:rsidP="00582924">
            <w:pPr>
              <w:pStyle w:val="EmptyCellLayoutStyle"/>
              <w:spacing w:after="0" w:line="240" w:lineRule="auto"/>
            </w:pPr>
          </w:p>
        </w:tc>
        <w:tc>
          <w:tcPr>
            <w:tcW w:w="178" w:type="dxa"/>
          </w:tcPr>
          <w:p w14:paraId="4A2F4F16" w14:textId="77777777" w:rsidR="00361EA4" w:rsidRDefault="00361EA4" w:rsidP="00582924">
            <w:pPr>
              <w:pStyle w:val="EmptyCellLayoutStyle"/>
              <w:spacing w:after="0" w:line="240" w:lineRule="auto"/>
            </w:pPr>
          </w:p>
        </w:tc>
        <w:tc>
          <w:tcPr>
            <w:tcW w:w="1620" w:type="dxa"/>
          </w:tcPr>
          <w:p w14:paraId="13F9D9CF" w14:textId="77777777" w:rsidR="00361EA4" w:rsidRDefault="00361EA4" w:rsidP="00582924">
            <w:pPr>
              <w:pStyle w:val="EmptyCellLayoutStyle"/>
              <w:spacing w:after="0" w:line="240" w:lineRule="auto"/>
            </w:pPr>
          </w:p>
        </w:tc>
        <w:tc>
          <w:tcPr>
            <w:tcW w:w="300" w:type="dxa"/>
          </w:tcPr>
          <w:p w14:paraId="7325935E" w14:textId="77777777" w:rsidR="00361EA4" w:rsidRDefault="00361EA4" w:rsidP="00582924">
            <w:pPr>
              <w:pStyle w:val="EmptyCellLayoutStyle"/>
              <w:spacing w:after="0" w:line="240" w:lineRule="auto"/>
            </w:pPr>
          </w:p>
        </w:tc>
        <w:tc>
          <w:tcPr>
            <w:tcW w:w="919" w:type="dxa"/>
          </w:tcPr>
          <w:p w14:paraId="03936DB2" w14:textId="77777777" w:rsidR="00361EA4" w:rsidRDefault="00361EA4" w:rsidP="00582924">
            <w:pPr>
              <w:pStyle w:val="EmptyCellLayoutStyle"/>
              <w:spacing w:after="0" w:line="240" w:lineRule="auto"/>
            </w:pPr>
          </w:p>
        </w:tc>
        <w:tc>
          <w:tcPr>
            <w:tcW w:w="41" w:type="dxa"/>
          </w:tcPr>
          <w:p w14:paraId="49E3F28C" w14:textId="77777777" w:rsidR="00361EA4" w:rsidRDefault="00361EA4" w:rsidP="00582924">
            <w:pPr>
              <w:pStyle w:val="EmptyCellLayoutStyle"/>
              <w:spacing w:after="0" w:line="240" w:lineRule="auto"/>
            </w:pPr>
          </w:p>
        </w:tc>
        <w:tc>
          <w:tcPr>
            <w:tcW w:w="525" w:type="dxa"/>
          </w:tcPr>
          <w:p w14:paraId="48DCB721" w14:textId="77777777" w:rsidR="00361EA4" w:rsidRDefault="00361EA4" w:rsidP="00582924">
            <w:pPr>
              <w:pStyle w:val="EmptyCellLayoutStyle"/>
              <w:spacing w:after="0" w:line="240" w:lineRule="auto"/>
            </w:pPr>
          </w:p>
        </w:tc>
        <w:tc>
          <w:tcPr>
            <w:tcW w:w="3140" w:type="dxa"/>
          </w:tcPr>
          <w:p w14:paraId="566A57C3" w14:textId="77777777" w:rsidR="00361EA4" w:rsidRDefault="00361EA4" w:rsidP="00582924">
            <w:pPr>
              <w:pStyle w:val="EmptyCellLayoutStyle"/>
              <w:spacing w:after="0" w:line="240" w:lineRule="auto"/>
            </w:pPr>
          </w:p>
        </w:tc>
        <w:tc>
          <w:tcPr>
            <w:tcW w:w="707" w:type="dxa"/>
          </w:tcPr>
          <w:p w14:paraId="48B5A776" w14:textId="77777777" w:rsidR="00361EA4" w:rsidRDefault="00361EA4" w:rsidP="00582924">
            <w:pPr>
              <w:pStyle w:val="EmptyCellLayoutStyle"/>
              <w:spacing w:after="0" w:line="240" w:lineRule="auto"/>
            </w:pPr>
          </w:p>
        </w:tc>
        <w:tc>
          <w:tcPr>
            <w:tcW w:w="941" w:type="dxa"/>
          </w:tcPr>
          <w:p w14:paraId="7BE6289D" w14:textId="77777777" w:rsidR="00361EA4" w:rsidRDefault="00361EA4" w:rsidP="00582924">
            <w:pPr>
              <w:pStyle w:val="EmptyCellLayoutStyle"/>
              <w:spacing w:after="0" w:line="240" w:lineRule="auto"/>
            </w:pPr>
          </w:p>
        </w:tc>
        <w:tc>
          <w:tcPr>
            <w:tcW w:w="2438" w:type="dxa"/>
          </w:tcPr>
          <w:p w14:paraId="47B10B91" w14:textId="77777777" w:rsidR="00361EA4" w:rsidRDefault="00361EA4" w:rsidP="00582924">
            <w:pPr>
              <w:pStyle w:val="EmptyCellLayoutStyle"/>
              <w:spacing w:after="0" w:line="240" w:lineRule="auto"/>
            </w:pPr>
          </w:p>
        </w:tc>
        <w:tc>
          <w:tcPr>
            <w:tcW w:w="1051" w:type="dxa"/>
          </w:tcPr>
          <w:p w14:paraId="6E158F51" w14:textId="77777777" w:rsidR="00361EA4" w:rsidRDefault="00361EA4" w:rsidP="00582924">
            <w:pPr>
              <w:pStyle w:val="EmptyCellLayoutStyle"/>
              <w:spacing w:after="0" w:line="240" w:lineRule="auto"/>
            </w:pPr>
          </w:p>
        </w:tc>
        <w:tc>
          <w:tcPr>
            <w:tcW w:w="1071" w:type="dxa"/>
          </w:tcPr>
          <w:p w14:paraId="4C2807DE" w14:textId="77777777" w:rsidR="00361EA4" w:rsidRDefault="00361EA4" w:rsidP="00582924">
            <w:pPr>
              <w:pStyle w:val="EmptyCellLayoutStyle"/>
              <w:spacing w:after="0" w:line="240" w:lineRule="auto"/>
            </w:pPr>
          </w:p>
        </w:tc>
        <w:tc>
          <w:tcPr>
            <w:tcW w:w="79" w:type="dxa"/>
          </w:tcPr>
          <w:p w14:paraId="36C2A9CA" w14:textId="77777777" w:rsidR="00361EA4" w:rsidRDefault="00361EA4" w:rsidP="00582924">
            <w:pPr>
              <w:pStyle w:val="EmptyCellLayoutStyle"/>
              <w:spacing w:after="0" w:line="240" w:lineRule="auto"/>
            </w:pPr>
          </w:p>
        </w:tc>
        <w:tc>
          <w:tcPr>
            <w:tcW w:w="1071" w:type="dxa"/>
          </w:tcPr>
          <w:p w14:paraId="64F87190" w14:textId="77777777" w:rsidR="00361EA4" w:rsidRDefault="00361EA4" w:rsidP="00582924">
            <w:pPr>
              <w:pStyle w:val="EmptyCellLayoutStyle"/>
              <w:spacing w:after="0" w:line="240" w:lineRule="auto"/>
            </w:pPr>
          </w:p>
        </w:tc>
        <w:tc>
          <w:tcPr>
            <w:tcW w:w="80" w:type="dxa"/>
          </w:tcPr>
          <w:p w14:paraId="2A299095" w14:textId="77777777" w:rsidR="00361EA4" w:rsidRDefault="00361EA4" w:rsidP="00582924">
            <w:pPr>
              <w:pStyle w:val="EmptyCellLayoutStyle"/>
              <w:spacing w:after="0" w:line="240" w:lineRule="auto"/>
            </w:pPr>
          </w:p>
        </w:tc>
        <w:tc>
          <w:tcPr>
            <w:tcW w:w="1099" w:type="dxa"/>
          </w:tcPr>
          <w:p w14:paraId="179C73DB" w14:textId="77777777" w:rsidR="00361EA4" w:rsidRDefault="00361EA4" w:rsidP="00582924">
            <w:pPr>
              <w:pStyle w:val="EmptyCellLayoutStyle"/>
              <w:spacing w:after="0" w:line="240" w:lineRule="auto"/>
            </w:pPr>
          </w:p>
        </w:tc>
        <w:tc>
          <w:tcPr>
            <w:tcW w:w="285" w:type="dxa"/>
          </w:tcPr>
          <w:p w14:paraId="68155639" w14:textId="77777777" w:rsidR="00361EA4" w:rsidRDefault="00361EA4" w:rsidP="00582924">
            <w:pPr>
              <w:pStyle w:val="EmptyCellLayoutStyle"/>
              <w:spacing w:after="0" w:line="240" w:lineRule="auto"/>
            </w:pPr>
          </w:p>
        </w:tc>
        <w:tc>
          <w:tcPr>
            <w:tcW w:w="18" w:type="dxa"/>
          </w:tcPr>
          <w:p w14:paraId="1599B55B" w14:textId="77777777" w:rsidR="00361EA4" w:rsidRDefault="00361EA4" w:rsidP="00582924">
            <w:pPr>
              <w:pStyle w:val="EmptyCellLayoutStyle"/>
              <w:spacing w:after="0" w:line="240" w:lineRule="auto"/>
            </w:pPr>
          </w:p>
        </w:tc>
      </w:tr>
      <w:tr w:rsidR="000156BF" w14:paraId="3D975863" w14:textId="77777777" w:rsidTr="00582924">
        <w:trPr>
          <w:trHeight w:val="79"/>
        </w:trPr>
        <w:tc>
          <w:tcPr>
            <w:tcW w:w="43" w:type="dxa"/>
          </w:tcPr>
          <w:p w14:paraId="59F45B5A" w14:textId="77777777" w:rsidR="00361EA4" w:rsidRDefault="00361EA4" w:rsidP="00582924">
            <w:pPr>
              <w:pStyle w:val="EmptyCellLayoutStyle"/>
              <w:spacing w:after="0" w:line="240" w:lineRule="auto"/>
            </w:pPr>
          </w:p>
        </w:tc>
        <w:tc>
          <w:tcPr>
            <w:tcW w:w="11" w:type="dxa"/>
          </w:tcPr>
          <w:p w14:paraId="0E616B3B" w14:textId="77777777" w:rsidR="00361EA4" w:rsidRDefault="00361EA4" w:rsidP="00582924">
            <w:pPr>
              <w:pStyle w:val="EmptyCellLayoutStyle"/>
              <w:spacing w:after="0" w:line="240" w:lineRule="auto"/>
            </w:pPr>
          </w:p>
        </w:tc>
        <w:tc>
          <w:tcPr>
            <w:tcW w:w="11" w:type="dxa"/>
          </w:tcPr>
          <w:p w14:paraId="4A5B809D" w14:textId="77777777" w:rsidR="00361EA4" w:rsidRDefault="00361EA4" w:rsidP="00582924">
            <w:pPr>
              <w:pStyle w:val="EmptyCellLayoutStyle"/>
              <w:spacing w:after="0" w:line="240" w:lineRule="auto"/>
            </w:pPr>
          </w:p>
        </w:tc>
        <w:tc>
          <w:tcPr>
            <w:tcW w:w="30" w:type="dxa"/>
          </w:tcPr>
          <w:p w14:paraId="3361DA22" w14:textId="77777777" w:rsidR="00361EA4" w:rsidRDefault="00361EA4" w:rsidP="00582924">
            <w:pPr>
              <w:pStyle w:val="EmptyCellLayoutStyle"/>
              <w:spacing w:after="0" w:line="240" w:lineRule="auto"/>
            </w:pPr>
          </w:p>
        </w:tc>
        <w:tc>
          <w:tcPr>
            <w:tcW w:w="6" w:type="dxa"/>
          </w:tcPr>
          <w:p w14:paraId="4BFA0EB0" w14:textId="77777777" w:rsidR="00361EA4" w:rsidRDefault="00361EA4" w:rsidP="00582924">
            <w:pPr>
              <w:pStyle w:val="EmptyCellLayoutStyle"/>
              <w:spacing w:after="0" w:line="240" w:lineRule="auto"/>
            </w:pPr>
          </w:p>
        </w:tc>
        <w:tc>
          <w:tcPr>
            <w:tcW w:w="6" w:type="dxa"/>
          </w:tcPr>
          <w:p w14:paraId="53124297" w14:textId="77777777" w:rsidR="00361EA4" w:rsidRDefault="00361EA4" w:rsidP="00582924">
            <w:pPr>
              <w:pStyle w:val="EmptyCellLayoutStyle"/>
              <w:spacing w:after="0" w:line="240" w:lineRule="auto"/>
            </w:pPr>
          </w:p>
        </w:tc>
        <w:tc>
          <w:tcPr>
            <w:tcW w:w="178" w:type="dxa"/>
            <w:tcBorders>
              <w:top w:val="single" w:sz="7" w:space="0" w:color="000000"/>
            </w:tcBorders>
          </w:tcPr>
          <w:p w14:paraId="7E916DB9" w14:textId="77777777" w:rsidR="00361EA4" w:rsidRDefault="00361EA4" w:rsidP="00582924">
            <w:pPr>
              <w:pStyle w:val="EmptyCellLayoutStyle"/>
              <w:spacing w:after="0" w:line="240" w:lineRule="auto"/>
            </w:pPr>
          </w:p>
        </w:tc>
        <w:tc>
          <w:tcPr>
            <w:tcW w:w="1620" w:type="dxa"/>
            <w:tcBorders>
              <w:top w:val="single" w:sz="7" w:space="0" w:color="000000"/>
            </w:tcBorders>
          </w:tcPr>
          <w:p w14:paraId="2C2B4E5D" w14:textId="77777777" w:rsidR="00361EA4" w:rsidRDefault="00361EA4" w:rsidP="00582924">
            <w:pPr>
              <w:pStyle w:val="EmptyCellLayoutStyle"/>
              <w:spacing w:after="0" w:line="240" w:lineRule="auto"/>
            </w:pPr>
          </w:p>
        </w:tc>
        <w:tc>
          <w:tcPr>
            <w:tcW w:w="300" w:type="dxa"/>
            <w:tcBorders>
              <w:top w:val="single" w:sz="7" w:space="0" w:color="000000"/>
            </w:tcBorders>
          </w:tcPr>
          <w:p w14:paraId="146A1EE1" w14:textId="77777777" w:rsidR="00361EA4" w:rsidRDefault="00361EA4" w:rsidP="00582924">
            <w:pPr>
              <w:pStyle w:val="EmptyCellLayoutStyle"/>
              <w:spacing w:after="0" w:line="240" w:lineRule="auto"/>
            </w:pPr>
          </w:p>
        </w:tc>
        <w:tc>
          <w:tcPr>
            <w:tcW w:w="919" w:type="dxa"/>
            <w:tcBorders>
              <w:top w:val="single" w:sz="7" w:space="0" w:color="000000"/>
            </w:tcBorders>
          </w:tcPr>
          <w:p w14:paraId="462F5017" w14:textId="77777777" w:rsidR="00361EA4" w:rsidRDefault="00361EA4" w:rsidP="00582924">
            <w:pPr>
              <w:pStyle w:val="EmptyCellLayoutStyle"/>
              <w:spacing w:after="0" w:line="240" w:lineRule="auto"/>
            </w:pPr>
          </w:p>
        </w:tc>
        <w:tc>
          <w:tcPr>
            <w:tcW w:w="41" w:type="dxa"/>
            <w:tcBorders>
              <w:top w:val="single" w:sz="7" w:space="0" w:color="000000"/>
            </w:tcBorders>
          </w:tcPr>
          <w:p w14:paraId="20205E98" w14:textId="77777777" w:rsidR="00361EA4" w:rsidRDefault="00361EA4" w:rsidP="00582924">
            <w:pPr>
              <w:pStyle w:val="EmptyCellLayoutStyle"/>
              <w:spacing w:after="0" w:line="240" w:lineRule="auto"/>
            </w:pPr>
          </w:p>
        </w:tc>
        <w:tc>
          <w:tcPr>
            <w:tcW w:w="525" w:type="dxa"/>
            <w:tcBorders>
              <w:top w:val="single" w:sz="7" w:space="0" w:color="000000"/>
            </w:tcBorders>
          </w:tcPr>
          <w:p w14:paraId="14D9B7B3" w14:textId="77777777" w:rsidR="00361EA4" w:rsidRDefault="00361EA4" w:rsidP="00582924">
            <w:pPr>
              <w:pStyle w:val="EmptyCellLayoutStyle"/>
              <w:spacing w:after="0" w:line="240" w:lineRule="auto"/>
            </w:pPr>
          </w:p>
        </w:tc>
        <w:tc>
          <w:tcPr>
            <w:tcW w:w="3140" w:type="dxa"/>
            <w:tcBorders>
              <w:top w:val="single" w:sz="7" w:space="0" w:color="000000"/>
            </w:tcBorders>
          </w:tcPr>
          <w:p w14:paraId="7F6916A1" w14:textId="77777777" w:rsidR="00361EA4" w:rsidRDefault="00361EA4" w:rsidP="00582924">
            <w:pPr>
              <w:pStyle w:val="EmptyCellLayoutStyle"/>
              <w:spacing w:after="0" w:line="240" w:lineRule="auto"/>
            </w:pPr>
          </w:p>
        </w:tc>
        <w:tc>
          <w:tcPr>
            <w:tcW w:w="707" w:type="dxa"/>
            <w:tcBorders>
              <w:top w:val="single" w:sz="7" w:space="0" w:color="000000"/>
            </w:tcBorders>
          </w:tcPr>
          <w:p w14:paraId="7D961F10" w14:textId="77777777" w:rsidR="00361EA4" w:rsidRDefault="00361EA4" w:rsidP="00582924">
            <w:pPr>
              <w:pStyle w:val="EmptyCellLayoutStyle"/>
              <w:spacing w:after="0" w:line="240" w:lineRule="auto"/>
            </w:pPr>
          </w:p>
        </w:tc>
        <w:tc>
          <w:tcPr>
            <w:tcW w:w="941" w:type="dxa"/>
            <w:tcBorders>
              <w:top w:val="single" w:sz="7" w:space="0" w:color="000000"/>
            </w:tcBorders>
          </w:tcPr>
          <w:p w14:paraId="03329D54" w14:textId="77777777" w:rsidR="00361EA4" w:rsidRDefault="00361EA4" w:rsidP="00582924">
            <w:pPr>
              <w:pStyle w:val="EmptyCellLayoutStyle"/>
              <w:spacing w:after="0" w:line="240" w:lineRule="auto"/>
            </w:pPr>
          </w:p>
        </w:tc>
        <w:tc>
          <w:tcPr>
            <w:tcW w:w="2438" w:type="dxa"/>
            <w:tcBorders>
              <w:top w:val="single" w:sz="7" w:space="0" w:color="000000"/>
            </w:tcBorders>
          </w:tcPr>
          <w:p w14:paraId="47CA6460" w14:textId="77777777" w:rsidR="00361EA4" w:rsidRDefault="00361EA4" w:rsidP="00582924">
            <w:pPr>
              <w:pStyle w:val="EmptyCellLayoutStyle"/>
              <w:spacing w:after="0" w:line="240" w:lineRule="auto"/>
            </w:pPr>
          </w:p>
        </w:tc>
        <w:tc>
          <w:tcPr>
            <w:tcW w:w="1051" w:type="dxa"/>
            <w:tcBorders>
              <w:top w:val="single" w:sz="7" w:space="0" w:color="000000"/>
            </w:tcBorders>
          </w:tcPr>
          <w:p w14:paraId="3A798DF2" w14:textId="77777777" w:rsidR="00361EA4" w:rsidRDefault="00361EA4" w:rsidP="00582924">
            <w:pPr>
              <w:pStyle w:val="EmptyCellLayoutStyle"/>
              <w:spacing w:after="0" w:line="240" w:lineRule="auto"/>
            </w:pPr>
          </w:p>
        </w:tc>
        <w:tc>
          <w:tcPr>
            <w:tcW w:w="1071" w:type="dxa"/>
            <w:tcBorders>
              <w:top w:val="single" w:sz="7" w:space="0" w:color="000000"/>
            </w:tcBorders>
          </w:tcPr>
          <w:p w14:paraId="644749F0" w14:textId="77777777" w:rsidR="00361EA4" w:rsidRDefault="00361EA4" w:rsidP="00582924">
            <w:pPr>
              <w:pStyle w:val="EmptyCellLayoutStyle"/>
              <w:spacing w:after="0" w:line="240" w:lineRule="auto"/>
            </w:pPr>
          </w:p>
        </w:tc>
        <w:tc>
          <w:tcPr>
            <w:tcW w:w="79" w:type="dxa"/>
            <w:tcBorders>
              <w:top w:val="single" w:sz="7" w:space="0" w:color="000000"/>
            </w:tcBorders>
          </w:tcPr>
          <w:p w14:paraId="1DEC71E7" w14:textId="77777777" w:rsidR="00361EA4" w:rsidRDefault="00361EA4" w:rsidP="00582924">
            <w:pPr>
              <w:pStyle w:val="EmptyCellLayoutStyle"/>
              <w:spacing w:after="0" w:line="240" w:lineRule="auto"/>
            </w:pPr>
          </w:p>
        </w:tc>
        <w:tc>
          <w:tcPr>
            <w:tcW w:w="1071" w:type="dxa"/>
            <w:tcBorders>
              <w:top w:val="single" w:sz="7" w:space="0" w:color="000000"/>
            </w:tcBorders>
          </w:tcPr>
          <w:p w14:paraId="12DA6C1C" w14:textId="77777777" w:rsidR="00361EA4" w:rsidRDefault="00361EA4" w:rsidP="00582924">
            <w:pPr>
              <w:pStyle w:val="EmptyCellLayoutStyle"/>
              <w:spacing w:after="0" w:line="240" w:lineRule="auto"/>
            </w:pPr>
          </w:p>
        </w:tc>
        <w:tc>
          <w:tcPr>
            <w:tcW w:w="80" w:type="dxa"/>
            <w:tcBorders>
              <w:top w:val="single" w:sz="7" w:space="0" w:color="000000"/>
            </w:tcBorders>
          </w:tcPr>
          <w:p w14:paraId="607222B2" w14:textId="77777777" w:rsidR="00361EA4" w:rsidRDefault="00361EA4" w:rsidP="00582924">
            <w:pPr>
              <w:pStyle w:val="EmptyCellLayoutStyle"/>
              <w:spacing w:after="0" w:line="240" w:lineRule="auto"/>
            </w:pPr>
          </w:p>
        </w:tc>
        <w:tc>
          <w:tcPr>
            <w:tcW w:w="1099" w:type="dxa"/>
            <w:tcBorders>
              <w:top w:val="single" w:sz="7" w:space="0" w:color="000000"/>
            </w:tcBorders>
          </w:tcPr>
          <w:p w14:paraId="15A9ED2B" w14:textId="77777777" w:rsidR="00361EA4" w:rsidRDefault="00361EA4" w:rsidP="00582924">
            <w:pPr>
              <w:pStyle w:val="EmptyCellLayoutStyle"/>
              <w:spacing w:after="0" w:line="240" w:lineRule="auto"/>
            </w:pPr>
          </w:p>
        </w:tc>
        <w:tc>
          <w:tcPr>
            <w:tcW w:w="285" w:type="dxa"/>
            <w:tcBorders>
              <w:top w:val="single" w:sz="7" w:space="0" w:color="000000"/>
            </w:tcBorders>
          </w:tcPr>
          <w:p w14:paraId="32FC50AE" w14:textId="77777777" w:rsidR="00361EA4" w:rsidRDefault="00361EA4" w:rsidP="00582924">
            <w:pPr>
              <w:pStyle w:val="EmptyCellLayoutStyle"/>
              <w:spacing w:after="0" w:line="240" w:lineRule="auto"/>
            </w:pPr>
          </w:p>
        </w:tc>
        <w:tc>
          <w:tcPr>
            <w:tcW w:w="18" w:type="dxa"/>
            <w:tcBorders>
              <w:top w:val="single" w:sz="7" w:space="0" w:color="000000"/>
            </w:tcBorders>
          </w:tcPr>
          <w:p w14:paraId="14AFF6AF" w14:textId="77777777" w:rsidR="00361EA4" w:rsidRDefault="00361EA4" w:rsidP="00582924">
            <w:pPr>
              <w:pStyle w:val="EmptyCellLayoutStyle"/>
              <w:spacing w:after="0" w:line="240" w:lineRule="auto"/>
            </w:pPr>
          </w:p>
        </w:tc>
      </w:tr>
      <w:tr w:rsidR="00361EA4" w14:paraId="3B9F9AED" w14:textId="77777777" w:rsidTr="00582924">
        <w:trPr>
          <w:trHeight w:val="923"/>
        </w:trPr>
        <w:tc>
          <w:tcPr>
            <w:tcW w:w="43" w:type="dxa"/>
          </w:tcPr>
          <w:p w14:paraId="7226AC5F" w14:textId="77777777" w:rsidR="00361EA4" w:rsidRDefault="00361EA4" w:rsidP="00582924">
            <w:pPr>
              <w:pStyle w:val="EmptyCellLayoutStyle"/>
              <w:spacing w:after="0" w:line="240" w:lineRule="auto"/>
            </w:pPr>
          </w:p>
        </w:tc>
        <w:tc>
          <w:tcPr>
            <w:tcW w:w="11" w:type="dxa"/>
          </w:tcPr>
          <w:p w14:paraId="50AFB39E" w14:textId="77777777" w:rsidR="00361EA4" w:rsidRDefault="00361EA4" w:rsidP="00582924">
            <w:pPr>
              <w:pStyle w:val="EmptyCellLayoutStyle"/>
              <w:spacing w:after="0" w:line="240" w:lineRule="auto"/>
            </w:pPr>
          </w:p>
        </w:tc>
        <w:tc>
          <w:tcPr>
            <w:tcW w:w="11" w:type="dxa"/>
          </w:tcPr>
          <w:p w14:paraId="7F8A9F05" w14:textId="77777777" w:rsidR="00361EA4" w:rsidRDefault="00361EA4" w:rsidP="00582924">
            <w:pPr>
              <w:pStyle w:val="EmptyCellLayoutStyle"/>
              <w:spacing w:after="0" w:line="240" w:lineRule="auto"/>
            </w:pPr>
          </w:p>
        </w:tc>
        <w:tc>
          <w:tcPr>
            <w:tcW w:w="15587" w:type="dxa"/>
            <w:gridSpan w:val="20"/>
          </w:tcPr>
          <w:tbl>
            <w:tblPr>
              <w:tblW w:w="0" w:type="auto"/>
              <w:tblCellMar>
                <w:left w:w="0" w:type="dxa"/>
                <w:right w:w="0" w:type="dxa"/>
              </w:tblCellMar>
              <w:tblLook w:val="04A0" w:firstRow="1" w:lastRow="0" w:firstColumn="1" w:lastColumn="0" w:noHBand="0" w:noVBand="1"/>
            </w:tblPr>
            <w:tblGrid>
              <w:gridCol w:w="15298"/>
            </w:tblGrid>
            <w:tr w:rsidR="00361EA4" w14:paraId="12C0EB6E" w14:textId="77777777" w:rsidTr="00582924">
              <w:trPr>
                <w:trHeight w:val="845"/>
              </w:trPr>
              <w:tc>
                <w:tcPr>
                  <w:tcW w:w="1564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04036EDE" w14:textId="77777777" w:rsidR="00361EA4" w:rsidRDefault="00361EA4" w:rsidP="00582924">
                  <w:pPr>
                    <w:spacing w:after="0" w:line="240" w:lineRule="auto"/>
                  </w:pPr>
                  <w:r>
                    <w:rPr>
                      <w:rFonts w:ascii="Arial" w:eastAsia="Arial" w:hAnsi="Arial"/>
                      <w:color w:val="000000"/>
                    </w:rPr>
                    <w:t xml:space="preserve">Contact: @Address </w:t>
                  </w:r>
                  <w:r>
                    <w:rPr>
                      <w:rFonts w:ascii="Arial" w:eastAsia="Arial" w:hAnsi="Arial"/>
                      <w:color w:val="000000"/>
                    </w:rPr>
                    <w:br/>
                  </w:r>
                  <w:r>
                    <w:rPr>
                      <w:rFonts w:ascii="Arial" w:eastAsia="Arial" w:hAnsi="Arial"/>
                      <w:color w:val="000000"/>
                    </w:rPr>
                    <w:br/>
                    <w:t xml:space="preserve">@Tel1 </w:t>
                  </w:r>
                  <w:r>
                    <w:rPr>
                      <w:rFonts w:ascii="Arial" w:eastAsia="Arial" w:hAnsi="Arial"/>
                      <w:color w:val="000000"/>
                    </w:rPr>
                    <w:br/>
                  </w:r>
                  <w:r>
                    <w:rPr>
                      <w:rFonts w:ascii="Arial" w:eastAsia="Arial" w:hAnsi="Arial"/>
                      <w:color w:val="000000"/>
                    </w:rPr>
                    <w:br/>
                    <w:t xml:space="preserve">@Tel2 </w:t>
                  </w:r>
                  <w:r>
                    <w:rPr>
                      <w:rFonts w:ascii="Arial" w:eastAsia="Arial" w:hAnsi="Arial"/>
                      <w:color w:val="000000"/>
                    </w:rPr>
                    <w:br/>
                  </w:r>
                  <w:r>
                    <w:rPr>
                      <w:rFonts w:ascii="Arial" w:eastAsia="Arial" w:hAnsi="Arial"/>
                      <w:color w:val="000000"/>
                    </w:rPr>
                    <w:br/>
                    <w:t xml:space="preserve">Details: @dateregarding - @CallSubject </w:t>
                  </w:r>
                  <w:r>
                    <w:rPr>
                      <w:rFonts w:ascii="Arial" w:eastAsia="Arial" w:hAnsi="Arial"/>
                      <w:color w:val="000000"/>
                    </w:rPr>
                    <w:br/>
                  </w:r>
                  <w:r>
                    <w:rPr>
                      <w:rFonts w:ascii="Arial" w:eastAsia="Arial" w:hAnsi="Arial"/>
                      <w:color w:val="000000"/>
                    </w:rPr>
                    <w:br/>
                    <w:t xml:space="preserve">Good [time of day] please may I speak to @NAME? </w:t>
                  </w:r>
                  <w:r>
                    <w:rPr>
                      <w:rFonts w:ascii="Arial" w:eastAsia="Arial" w:hAnsi="Arial"/>
                      <w:color w:val="000000"/>
                    </w:rPr>
                    <w:br/>
                  </w:r>
                  <w:r>
                    <w:rPr>
                      <w:rFonts w:ascii="Arial" w:eastAsia="Arial" w:hAnsi="Arial"/>
                      <w:color w:val="000000"/>
                    </w:rPr>
                    <w:lastRenderedPageBreak/>
                    <w:br/>
                    <w:t xml:space="preserve">Hello, my name is [INTERVIEWER NAME] and I'm calling on behalf of your housing provider, B3 Living, from IFF Research. </w:t>
                  </w:r>
                  <w:r>
                    <w:rPr>
                      <w:rFonts w:ascii="Arial" w:eastAsia="Arial" w:hAnsi="Arial"/>
                      <w:color w:val="000000"/>
                    </w:rPr>
                    <w:br/>
                  </w:r>
                  <w:r>
                    <w:rPr>
                      <w:rFonts w:ascii="Arial" w:eastAsia="Arial" w:hAnsi="Arial"/>
                      <w:color w:val="000000"/>
                    </w:rPr>
                    <w:br/>
                    <w:t xml:space="preserve">The reason for my call today is to gather some feedback about your general experience of being a B3 Living customer. This is part of the tenant satisfaction measures to see how well landlords like B3 Living are doing and will be used to help improve services. </w:t>
                  </w:r>
                  <w:r>
                    <w:rPr>
                      <w:rFonts w:ascii="Arial" w:eastAsia="Arial" w:hAnsi="Arial"/>
                      <w:color w:val="000000"/>
                    </w:rPr>
                    <w:br/>
                  </w:r>
                  <w:r>
                    <w:rPr>
                      <w:rFonts w:ascii="Arial" w:eastAsia="Arial" w:hAnsi="Arial"/>
                      <w:color w:val="000000"/>
                    </w:rPr>
                    <w:br/>
                    <w:t xml:space="preserve">If I can run through some quick questions with you </w:t>
                  </w:r>
                  <w:proofErr w:type="gramStart"/>
                  <w:r>
                    <w:rPr>
                      <w:rFonts w:ascii="Arial" w:eastAsia="Arial" w:hAnsi="Arial"/>
                      <w:color w:val="000000"/>
                    </w:rPr>
                    <w:t>today</w:t>
                  </w:r>
                  <w:proofErr w:type="gramEnd"/>
                  <w:r>
                    <w:rPr>
                      <w:rFonts w:ascii="Arial" w:eastAsia="Arial" w:hAnsi="Arial"/>
                      <w:color w:val="000000"/>
                    </w:rPr>
                    <w:t xml:space="preserve"> please, that would be </w:t>
                  </w:r>
                  <w:proofErr w:type="gramStart"/>
                  <w:r>
                    <w:rPr>
                      <w:rFonts w:ascii="Arial" w:eastAsia="Arial" w:hAnsi="Arial"/>
                      <w:color w:val="000000"/>
                    </w:rPr>
                    <w:t>really helpful</w:t>
                  </w:r>
                  <w:proofErr w:type="gramEnd"/>
                  <w:r>
                    <w:rPr>
                      <w:rFonts w:ascii="Arial" w:eastAsia="Arial" w:hAnsi="Arial"/>
                      <w:color w:val="000000"/>
                    </w:rPr>
                    <w:t xml:space="preserve">, shouldn’t take us more than 10 minutes? </w:t>
                  </w:r>
                  <w:r>
                    <w:rPr>
                      <w:rFonts w:ascii="Arial" w:eastAsia="Arial" w:hAnsi="Arial"/>
                      <w:color w:val="000000"/>
                    </w:rPr>
                    <w:br/>
                  </w:r>
                  <w:r>
                    <w:rPr>
                      <w:rFonts w:ascii="Arial" w:eastAsia="Arial" w:hAnsi="Arial"/>
                      <w:color w:val="000000"/>
                    </w:rPr>
                    <w:br/>
                    <w:t xml:space="preserve">I need to read out a quick statement before we start: </w:t>
                  </w:r>
                  <w:r>
                    <w:rPr>
                      <w:rFonts w:ascii="Arial" w:eastAsia="Arial" w:hAnsi="Arial"/>
                      <w:color w:val="000000"/>
                    </w:rPr>
                    <w:br/>
                  </w:r>
                  <w:r>
                    <w:rPr>
                      <w:rFonts w:ascii="Arial" w:eastAsia="Arial" w:hAnsi="Arial"/>
                      <w:color w:val="000000"/>
                    </w:rPr>
                    <w:br/>
                    <w:t xml:space="preserve">This feedback is being collected as part of the tenant satisfaction measures, which the Regulator of Social Housing requires landlords to publish each year. </w:t>
                  </w:r>
                  <w:r>
                    <w:rPr>
                      <w:rFonts w:ascii="Arial" w:eastAsia="Arial" w:hAnsi="Arial"/>
                      <w:color w:val="000000"/>
                    </w:rPr>
                    <w:br/>
                  </w:r>
                  <w:r>
                    <w:rPr>
                      <w:rFonts w:ascii="Arial" w:eastAsia="Arial" w:hAnsi="Arial"/>
                      <w:color w:val="000000"/>
                    </w:rPr>
                    <w:br/>
                    <w:t xml:space="preserve">All interviewing is carried out in strict accordance with the Market Research Society’s code of conduct and within GDPR guidelines. </w:t>
                  </w:r>
                  <w:r>
                    <w:rPr>
                      <w:rFonts w:ascii="Arial" w:eastAsia="Arial" w:hAnsi="Arial"/>
                      <w:color w:val="000000"/>
                    </w:rPr>
                    <w:br/>
                  </w:r>
                  <w:r>
                    <w:rPr>
                      <w:rFonts w:ascii="Arial" w:eastAsia="Arial" w:hAnsi="Arial"/>
                      <w:color w:val="000000"/>
                    </w:rPr>
                    <w:br/>
                    <w:t xml:space="preserve">Calls may be recorded for training and quality purposes. You will be asked for consent to share your data with your B3 Living and your answers can be shared anonymously if you wish with no link to your personal information. </w:t>
                  </w:r>
                </w:p>
              </w:tc>
            </w:tr>
          </w:tbl>
          <w:p w14:paraId="0E1497F5" w14:textId="77777777" w:rsidR="00361EA4" w:rsidRDefault="00361EA4" w:rsidP="00582924">
            <w:pPr>
              <w:spacing w:after="0" w:line="240" w:lineRule="auto"/>
            </w:pPr>
          </w:p>
        </w:tc>
        <w:tc>
          <w:tcPr>
            <w:tcW w:w="18" w:type="dxa"/>
          </w:tcPr>
          <w:p w14:paraId="47163FEF" w14:textId="77777777" w:rsidR="00361EA4" w:rsidRDefault="00361EA4" w:rsidP="00582924">
            <w:pPr>
              <w:pStyle w:val="EmptyCellLayoutStyle"/>
              <w:spacing w:after="0" w:line="240" w:lineRule="auto"/>
            </w:pPr>
          </w:p>
        </w:tc>
      </w:tr>
      <w:tr w:rsidR="000156BF" w14:paraId="0C866992" w14:textId="77777777" w:rsidTr="00582924">
        <w:trPr>
          <w:trHeight w:val="23"/>
        </w:trPr>
        <w:tc>
          <w:tcPr>
            <w:tcW w:w="43" w:type="dxa"/>
          </w:tcPr>
          <w:p w14:paraId="75074D89" w14:textId="77777777" w:rsidR="00361EA4" w:rsidRDefault="00361EA4" w:rsidP="00582924">
            <w:pPr>
              <w:pStyle w:val="EmptyCellLayoutStyle"/>
              <w:spacing w:after="0" w:line="240" w:lineRule="auto"/>
            </w:pPr>
          </w:p>
        </w:tc>
        <w:tc>
          <w:tcPr>
            <w:tcW w:w="11" w:type="dxa"/>
          </w:tcPr>
          <w:p w14:paraId="34368000" w14:textId="77777777" w:rsidR="00361EA4" w:rsidRDefault="00361EA4" w:rsidP="00582924">
            <w:pPr>
              <w:pStyle w:val="EmptyCellLayoutStyle"/>
              <w:spacing w:after="0" w:line="240" w:lineRule="auto"/>
            </w:pPr>
          </w:p>
        </w:tc>
        <w:tc>
          <w:tcPr>
            <w:tcW w:w="11" w:type="dxa"/>
          </w:tcPr>
          <w:p w14:paraId="29D943F6" w14:textId="77777777" w:rsidR="00361EA4" w:rsidRDefault="00361EA4" w:rsidP="00582924">
            <w:pPr>
              <w:pStyle w:val="EmptyCellLayoutStyle"/>
              <w:spacing w:after="0" w:line="240" w:lineRule="auto"/>
            </w:pPr>
          </w:p>
        </w:tc>
        <w:tc>
          <w:tcPr>
            <w:tcW w:w="30" w:type="dxa"/>
          </w:tcPr>
          <w:p w14:paraId="0F11048B" w14:textId="77777777" w:rsidR="00361EA4" w:rsidRDefault="00361EA4" w:rsidP="00582924">
            <w:pPr>
              <w:pStyle w:val="EmptyCellLayoutStyle"/>
              <w:spacing w:after="0" w:line="240" w:lineRule="auto"/>
            </w:pPr>
          </w:p>
        </w:tc>
        <w:tc>
          <w:tcPr>
            <w:tcW w:w="6" w:type="dxa"/>
          </w:tcPr>
          <w:p w14:paraId="1AE8099D" w14:textId="77777777" w:rsidR="00361EA4" w:rsidRDefault="00361EA4" w:rsidP="00582924">
            <w:pPr>
              <w:pStyle w:val="EmptyCellLayoutStyle"/>
              <w:spacing w:after="0" w:line="240" w:lineRule="auto"/>
            </w:pPr>
          </w:p>
        </w:tc>
        <w:tc>
          <w:tcPr>
            <w:tcW w:w="6" w:type="dxa"/>
          </w:tcPr>
          <w:p w14:paraId="52C57997" w14:textId="77777777" w:rsidR="00361EA4" w:rsidRDefault="00361EA4" w:rsidP="00582924">
            <w:pPr>
              <w:pStyle w:val="EmptyCellLayoutStyle"/>
              <w:spacing w:after="0" w:line="240" w:lineRule="auto"/>
            </w:pPr>
          </w:p>
        </w:tc>
        <w:tc>
          <w:tcPr>
            <w:tcW w:w="178" w:type="dxa"/>
          </w:tcPr>
          <w:p w14:paraId="7CD6807A" w14:textId="77777777" w:rsidR="00361EA4" w:rsidRDefault="00361EA4" w:rsidP="00582924">
            <w:pPr>
              <w:pStyle w:val="EmptyCellLayoutStyle"/>
              <w:spacing w:after="0" w:line="240" w:lineRule="auto"/>
            </w:pPr>
          </w:p>
        </w:tc>
        <w:tc>
          <w:tcPr>
            <w:tcW w:w="1620" w:type="dxa"/>
          </w:tcPr>
          <w:p w14:paraId="4C0BB45E" w14:textId="77777777" w:rsidR="00361EA4" w:rsidRDefault="00361EA4" w:rsidP="00582924">
            <w:pPr>
              <w:pStyle w:val="EmptyCellLayoutStyle"/>
              <w:spacing w:after="0" w:line="240" w:lineRule="auto"/>
            </w:pPr>
          </w:p>
        </w:tc>
        <w:tc>
          <w:tcPr>
            <w:tcW w:w="300" w:type="dxa"/>
          </w:tcPr>
          <w:p w14:paraId="78135149" w14:textId="77777777" w:rsidR="00361EA4" w:rsidRDefault="00361EA4" w:rsidP="00582924">
            <w:pPr>
              <w:pStyle w:val="EmptyCellLayoutStyle"/>
              <w:spacing w:after="0" w:line="240" w:lineRule="auto"/>
            </w:pPr>
          </w:p>
        </w:tc>
        <w:tc>
          <w:tcPr>
            <w:tcW w:w="919" w:type="dxa"/>
          </w:tcPr>
          <w:p w14:paraId="1822673E" w14:textId="77777777" w:rsidR="00361EA4" w:rsidRDefault="00361EA4" w:rsidP="00582924">
            <w:pPr>
              <w:pStyle w:val="EmptyCellLayoutStyle"/>
              <w:spacing w:after="0" w:line="240" w:lineRule="auto"/>
            </w:pPr>
          </w:p>
        </w:tc>
        <w:tc>
          <w:tcPr>
            <w:tcW w:w="41" w:type="dxa"/>
          </w:tcPr>
          <w:p w14:paraId="7ADF639A" w14:textId="77777777" w:rsidR="00361EA4" w:rsidRDefault="00361EA4" w:rsidP="00582924">
            <w:pPr>
              <w:pStyle w:val="EmptyCellLayoutStyle"/>
              <w:spacing w:after="0" w:line="240" w:lineRule="auto"/>
            </w:pPr>
          </w:p>
        </w:tc>
        <w:tc>
          <w:tcPr>
            <w:tcW w:w="525" w:type="dxa"/>
          </w:tcPr>
          <w:p w14:paraId="66FCFFFB" w14:textId="77777777" w:rsidR="00361EA4" w:rsidRDefault="00361EA4" w:rsidP="00582924">
            <w:pPr>
              <w:pStyle w:val="EmptyCellLayoutStyle"/>
              <w:spacing w:after="0" w:line="240" w:lineRule="auto"/>
            </w:pPr>
          </w:p>
        </w:tc>
        <w:tc>
          <w:tcPr>
            <w:tcW w:w="3140" w:type="dxa"/>
          </w:tcPr>
          <w:p w14:paraId="12F535E6" w14:textId="77777777" w:rsidR="00361EA4" w:rsidRDefault="00361EA4" w:rsidP="00582924">
            <w:pPr>
              <w:pStyle w:val="EmptyCellLayoutStyle"/>
              <w:spacing w:after="0" w:line="240" w:lineRule="auto"/>
            </w:pPr>
          </w:p>
        </w:tc>
        <w:tc>
          <w:tcPr>
            <w:tcW w:w="707" w:type="dxa"/>
          </w:tcPr>
          <w:p w14:paraId="642179BE" w14:textId="77777777" w:rsidR="00361EA4" w:rsidRDefault="00361EA4" w:rsidP="00582924">
            <w:pPr>
              <w:pStyle w:val="EmptyCellLayoutStyle"/>
              <w:spacing w:after="0" w:line="240" w:lineRule="auto"/>
            </w:pPr>
          </w:p>
        </w:tc>
        <w:tc>
          <w:tcPr>
            <w:tcW w:w="941" w:type="dxa"/>
          </w:tcPr>
          <w:p w14:paraId="734848E9" w14:textId="77777777" w:rsidR="00361EA4" w:rsidRDefault="00361EA4" w:rsidP="00582924">
            <w:pPr>
              <w:pStyle w:val="EmptyCellLayoutStyle"/>
              <w:spacing w:after="0" w:line="240" w:lineRule="auto"/>
            </w:pPr>
          </w:p>
        </w:tc>
        <w:tc>
          <w:tcPr>
            <w:tcW w:w="2438" w:type="dxa"/>
          </w:tcPr>
          <w:p w14:paraId="3721F926" w14:textId="77777777" w:rsidR="00361EA4" w:rsidRDefault="00361EA4" w:rsidP="00582924">
            <w:pPr>
              <w:pStyle w:val="EmptyCellLayoutStyle"/>
              <w:spacing w:after="0" w:line="240" w:lineRule="auto"/>
            </w:pPr>
          </w:p>
        </w:tc>
        <w:tc>
          <w:tcPr>
            <w:tcW w:w="1051" w:type="dxa"/>
          </w:tcPr>
          <w:p w14:paraId="2D5FECDD" w14:textId="77777777" w:rsidR="00361EA4" w:rsidRDefault="00361EA4" w:rsidP="00582924">
            <w:pPr>
              <w:pStyle w:val="EmptyCellLayoutStyle"/>
              <w:spacing w:after="0" w:line="240" w:lineRule="auto"/>
            </w:pPr>
          </w:p>
        </w:tc>
        <w:tc>
          <w:tcPr>
            <w:tcW w:w="1071" w:type="dxa"/>
          </w:tcPr>
          <w:p w14:paraId="540EADC1" w14:textId="77777777" w:rsidR="00361EA4" w:rsidRDefault="00361EA4" w:rsidP="00582924">
            <w:pPr>
              <w:pStyle w:val="EmptyCellLayoutStyle"/>
              <w:spacing w:after="0" w:line="240" w:lineRule="auto"/>
            </w:pPr>
          </w:p>
        </w:tc>
        <w:tc>
          <w:tcPr>
            <w:tcW w:w="79" w:type="dxa"/>
          </w:tcPr>
          <w:p w14:paraId="522CAC4A" w14:textId="77777777" w:rsidR="00361EA4" w:rsidRDefault="00361EA4" w:rsidP="00582924">
            <w:pPr>
              <w:pStyle w:val="EmptyCellLayoutStyle"/>
              <w:spacing w:after="0" w:line="240" w:lineRule="auto"/>
            </w:pPr>
          </w:p>
        </w:tc>
        <w:tc>
          <w:tcPr>
            <w:tcW w:w="1071" w:type="dxa"/>
          </w:tcPr>
          <w:p w14:paraId="16DA714C" w14:textId="77777777" w:rsidR="00361EA4" w:rsidRDefault="00361EA4" w:rsidP="00582924">
            <w:pPr>
              <w:pStyle w:val="EmptyCellLayoutStyle"/>
              <w:spacing w:after="0" w:line="240" w:lineRule="auto"/>
            </w:pPr>
          </w:p>
        </w:tc>
        <w:tc>
          <w:tcPr>
            <w:tcW w:w="80" w:type="dxa"/>
          </w:tcPr>
          <w:p w14:paraId="55391EFD" w14:textId="77777777" w:rsidR="00361EA4" w:rsidRDefault="00361EA4" w:rsidP="00582924">
            <w:pPr>
              <w:pStyle w:val="EmptyCellLayoutStyle"/>
              <w:spacing w:after="0" w:line="240" w:lineRule="auto"/>
            </w:pPr>
          </w:p>
        </w:tc>
        <w:tc>
          <w:tcPr>
            <w:tcW w:w="1099" w:type="dxa"/>
          </w:tcPr>
          <w:p w14:paraId="0B66BA76" w14:textId="77777777" w:rsidR="00361EA4" w:rsidRDefault="00361EA4" w:rsidP="00582924">
            <w:pPr>
              <w:pStyle w:val="EmptyCellLayoutStyle"/>
              <w:spacing w:after="0" w:line="240" w:lineRule="auto"/>
            </w:pPr>
          </w:p>
        </w:tc>
        <w:tc>
          <w:tcPr>
            <w:tcW w:w="285" w:type="dxa"/>
          </w:tcPr>
          <w:p w14:paraId="7F0BFF94" w14:textId="77777777" w:rsidR="00361EA4" w:rsidRDefault="00361EA4" w:rsidP="00582924">
            <w:pPr>
              <w:pStyle w:val="EmptyCellLayoutStyle"/>
              <w:spacing w:after="0" w:line="240" w:lineRule="auto"/>
            </w:pPr>
          </w:p>
        </w:tc>
        <w:tc>
          <w:tcPr>
            <w:tcW w:w="18" w:type="dxa"/>
          </w:tcPr>
          <w:p w14:paraId="0A58D23F" w14:textId="77777777" w:rsidR="00361EA4" w:rsidRDefault="00361EA4" w:rsidP="00582924">
            <w:pPr>
              <w:pStyle w:val="EmptyCellLayoutStyle"/>
              <w:spacing w:after="0" w:line="240" w:lineRule="auto"/>
            </w:pPr>
          </w:p>
        </w:tc>
      </w:tr>
      <w:tr w:rsidR="00361EA4" w14:paraId="0CEBA7A8" w14:textId="77777777" w:rsidTr="00582924">
        <w:trPr>
          <w:trHeight w:val="310"/>
        </w:trPr>
        <w:tc>
          <w:tcPr>
            <w:tcW w:w="43" w:type="dxa"/>
          </w:tcPr>
          <w:p w14:paraId="1B8CBFBD" w14:textId="77777777" w:rsidR="00361EA4" w:rsidRDefault="00361EA4" w:rsidP="00582924">
            <w:pPr>
              <w:pStyle w:val="EmptyCellLayoutStyle"/>
              <w:spacing w:after="0" w:line="240" w:lineRule="auto"/>
            </w:pPr>
          </w:p>
        </w:tc>
        <w:tc>
          <w:tcPr>
            <w:tcW w:w="11" w:type="dxa"/>
          </w:tcPr>
          <w:p w14:paraId="01A463E5" w14:textId="77777777" w:rsidR="00361EA4" w:rsidRDefault="00361EA4" w:rsidP="00582924">
            <w:pPr>
              <w:pStyle w:val="EmptyCellLayoutStyle"/>
              <w:spacing w:after="0" w:line="240" w:lineRule="auto"/>
            </w:pPr>
          </w:p>
        </w:tc>
        <w:tc>
          <w:tcPr>
            <w:tcW w:w="11" w:type="dxa"/>
          </w:tcPr>
          <w:p w14:paraId="1A98FE71" w14:textId="77777777" w:rsidR="00361EA4" w:rsidRDefault="00361EA4" w:rsidP="00582924">
            <w:pPr>
              <w:pStyle w:val="EmptyCellLayoutStyle"/>
              <w:spacing w:after="0" w:line="240" w:lineRule="auto"/>
            </w:pPr>
          </w:p>
        </w:tc>
        <w:tc>
          <w:tcPr>
            <w:tcW w:w="30" w:type="dxa"/>
          </w:tcPr>
          <w:p w14:paraId="7A65FC01" w14:textId="77777777" w:rsidR="00361EA4" w:rsidRDefault="00361EA4" w:rsidP="00582924">
            <w:pPr>
              <w:pStyle w:val="EmptyCellLayoutStyle"/>
              <w:spacing w:after="0" w:line="240" w:lineRule="auto"/>
            </w:pPr>
          </w:p>
        </w:tc>
        <w:tc>
          <w:tcPr>
            <w:tcW w:w="3070" w:type="dxa"/>
            <w:gridSpan w:val="7"/>
          </w:tcPr>
          <w:tbl>
            <w:tblPr>
              <w:tblW w:w="0" w:type="auto"/>
              <w:tblCellMar>
                <w:left w:w="0" w:type="dxa"/>
                <w:right w:w="0" w:type="dxa"/>
              </w:tblCellMar>
              <w:tblLook w:val="04A0" w:firstRow="1" w:lastRow="0" w:firstColumn="1" w:lastColumn="0" w:noHBand="0" w:noVBand="1"/>
            </w:tblPr>
            <w:tblGrid>
              <w:gridCol w:w="3049"/>
            </w:tblGrid>
            <w:tr w:rsidR="00361EA4" w14:paraId="4D7991A1" w14:textId="77777777" w:rsidTr="00582924">
              <w:trPr>
                <w:trHeight w:val="232"/>
              </w:trPr>
              <w:tc>
                <w:tcPr>
                  <w:tcW w:w="3090" w:type="dxa"/>
                  <w:tcBorders>
                    <w:top w:val="nil"/>
                    <w:left w:val="nil"/>
                    <w:bottom w:val="nil"/>
                    <w:right w:val="nil"/>
                  </w:tcBorders>
                  <w:tcMar>
                    <w:top w:w="39" w:type="dxa"/>
                    <w:left w:w="39" w:type="dxa"/>
                    <w:bottom w:w="39" w:type="dxa"/>
                    <w:right w:w="39" w:type="dxa"/>
                  </w:tcMar>
                </w:tcPr>
                <w:p w14:paraId="3581BE98" w14:textId="77777777" w:rsidR="00361EA4" w:rsidRDefault="00361EA4" w:rsidP="00582924">
                  <w:pPr>
                    <w:spacing w:after="0" w:line="240" w:lineRule="auto"/>
                  </w:pPr>
                  <w:proofErr w:type="spellStart"/>
                  <w:r>
                    <w:rPr>
                      <w:rFonts w:ascii="Tahoma" w:eastAsia="Tahoma" w:hAnsi="Tahoma"/>
                      <w:b/>
                      <w:color w:val="0000FF"/>
                    </w:rPr>
                    <w:t>Questionaire</w:t>
                  </w:r>
                  <w:proofErr w:type="spellEnd"/>
                </w:p>
              </w:tc>
            </w:tr>
          </w:tbl>
          <w:p w14:paraId="4BD4A11C" w14:textId="77777777" w:rsidR="00361EA4" w:rsidRDefault="00361EA4" w:rsidP="00582924">
            <w:pPr>
              <w:spacing w:after="0" w:line="240" w:lineRule="auto"/>
            </w:pPr>
          </w:p>
        </w:tc>
        <w:tc>
          <w:tcPr>
            <w:tcW w:w="525" w:type="dxa"/>
          </w:tcPr>
          <w:p w14:paraId="37357DEC" w14:textId="77777777" w:rsidR="00361EA4" w:rsidRDefault="00361EA4" w:rsidP="00582924">
            <w:pPr>
              <w:pStyle w:val="EmptyCellLayoutStyle"/>
              <w:spacing w:after="0" w:line="240" w:lineRule="auto"/>
            </w:pPr>
          </w:p>
        </w:tc>
        <w:tc>
          <w:tcPr>
            <w:tcW w:w="3140" w:type="dxa"/>
          </w:tcPr>
          <w:p w14:paraId="1A2C9CE8" w14:textId="77777777" w:rsidR="00361EA4" w:rsidRDefault="00361EA4" w:rsidP="00582924">
            <w:pPr>
              <w:pStyle w:val="EmptyCellLayoutStyle"/>
              <w:spacing w:after="0" w:line="240" w:lineRule="auto"/>
            </w:pPr>
          </w:p>
        </w:tc>
        <w:tc>
          <w:tcPr>
            <w:tcW w:w="707" w:type="dxa"/>
          </w:tcPr>
          <w:p w14:paraId="3C8C1F69" w14:textId="77777777" w:rsidR="00361EA4" w:rsidRDefault="00361EA4" w:rsidP="00582924">
            <w:pPr>
              <w:pStyle w:val="EmptyCellLayoutStyle"/>
              <w:spacing w:after="0" w:line="240" w:lineRule="auto"/>
            </w:pPr>
          </w:p>
        </w:tc>
        <w:tc>
          <w:tcPr>
            <w:tcW w:w="941" w:type="dxa"/>
          </w:tcPr>
          <w:p w14:paraId="669DE2A6" w14:textId="77777777" w:rsidR="00361EA4" w:rsidRDefault="00361EA4" w:rsidP="00582924">
            <w:pPr>
              <w:pStyle w:val="EmptyCellLayoutStyle"/>
              <w:spacing w:after="0" w:line="240" w:lineRule="auto"/>
            </w:pPr>
          </w:p>
        </w:tc>
        <w:tc>
          <w:tcPr>
            <w:tcW w:w="2438" w:type="dxa"/>
          </w:tcPr>
          <w:p w14:paraId="520CDC89" w14:textId="77777777" w:rsidR="00361EA4" w:rsidRDefault="00361EA4" w:rsidP="00582924">
            <w:pPr>
              <w:pStyle w:val="EmptyCellLayoutStyle"/>
              <w:spacing w:after="0" w:line="240" w:lineRule="auto"/>
            </w:pPr>
          </w:p>
        </w:tc>
        <w:tc>
          <w:tcPr>
            <w:tcW w:w="1051" w:type="dxa"/>
          </w:tcPr>
          <w:p w14:paraId="527552A1" w14:textId="77777777" w:rsidR="00361EA4" w:rsidRDefault="00361EA4" w:rsidP="00582924">
            <w:pPr>
              <w:pStyle w:val="EmptyCellLayoutStyle"/>
              <w:spacing w:after="0" w:line="240" w:lineRule="auto"/>
            </w:pPr>
          </w:p>
        </w:tc>
        <w:tc>
          <w:tcPr>
            <w:tcW w:w="1071" w:type="dxa"/>
          </w:tcPr>
          <w:p w14:paraId="79EFC2AD" w14:textId="77777777" w:rsidR="00361EA4" w:rsidRDefault="00361EA4" w:rsidP="00582924">
            <w:pPr>
              <w:pStyle w:val="EmptyCellLayoutStyle"/>
              <w:spacing w:after="0" w:line="240" w:lineRule="auto"/>
            </w:pPr>
          </w:p>
        </w:tc>
        <w:tc>
          <w:tcPr>
            <w:tcW w:w="79" w:type="dxa"/>
          </w:tcPr>
          <w:p w14:paraId="7E0C5F07" w14:textId="77777777" w:rsidR="00361EA4" w:rsidRDefault="00361EA4" w:rsidP="00582924">
            <w:pPr>
              <w:pStyle w:val="EmptyCellLayoutStyle"/>
              <w:spacing w:after="0" w:line="240" w:lineRule="auto"/>
            </w:pPr>
          </w:p>
        </w:tc>
        <w:tc>
          <w:tcPr>
            <w:tcW w:w="1071" w:type="dxa"/>
          </w:tcPr>
          <w:p w14:paraId="3BA69D3C" w14:textId="77777777" w:rsidR="00361EA4" w:rsidRDefault="00361EA4" w:rsidP="00582924">
            <w:pPr>
              <w:pStyle w:val="EmptyCellLayoutStyle"/>
              <w:spacing w:after="0" w:line="240" w:lineRule="auto"/>
            </w:pPr>
          </w:p>
        </w:tc>
        <w:tc>
          <w:tcPr>
            <w:tcW w:w="80" w:type="dxa"/>
          </w:tcPr>
          <w:p w14:paraId="01EACCDC" w14:textId="77777777" w:rsidR="00361EA4" w:rsidRDefault="00361EA4" w:rsidP="00582924">
            <w:pPr>
              <w:pStyle w:val="EmptyCellLayoutStyle"/>
              <w:spacing w:after="0" w:line="240" w:lineRule="auto"/>
            </w:pPr>
          </w:p>
        </w:tc>
        <w:tc>
          <w:tcPr>
            <w:tcW w:w="1099" w:type="dxa"/>
          </w:tcPr>
          <w:p w14:paraId="27C1C108" w14:textId="77777777" w:rsidR="00361EA4" w:rsidRDefault="00361EA4" w:rsidP="00582924">
            <w:pPr>
              <w:pStyle w:val="EmptyCellLayoutStyle"/>
              <w:spacing w:after="0" w:line="240" w:lineRule="auto"/>
            </w:pPr>
          </w:p>
        </w:tc>
        <w:tc>
          <w:tcPr>
            <w:tcW w:w="285" w:type="dxa"/>
          </w:tcPr>
          <w:p w14:paraId="4F1710B9" w14:textId="77777777" w:rsidR="00361EA4" w:rsidRDefault="00361EA4" w:rsidP="00582924">
            <w:pPr>
              <w:pStyle w:val="EmptyCellLayoutStyle"/>
              <w:spacing w:after="0" w:line="240" w:lineRule="auto"/>
            </w:pPr>
          </w:p>
        </w:tc>
        <w:tc>
          <w:tcPr>
            <w:tcW w:w="18" w:type="dxa"/>
          </w:tcPr>
          <w:p w14:paraId="42E95842" w14:textId="77777777" w:rsidR="00361EA4" w:rsidRDefault="00361EA4" w:rsidP="00582924">
            <w:pPr>
              <w:pStyle w:val="EmptyCellLayoutStyle"/>
              <w:spacing w:after="0" w:line="240" w:lineRule="auto"/>
            </w:pPr>
          </w:p>
        </w:tc>
      </w:tr>
      <w:tr w:rsidR="000156BF" w14:paraId="49270856" w14:textId="77777777" w:rsidTr="00582924">
        <w:trPr>
          <w:trHeight w:val="20"/>
        </w:trPr>
        <w:tc>
          <w:tcPr>
            <w:tcW w:w="43" w:type="dxa"/>
          </w:tcPr>
          <w:p w14:paraId="478B9D0A" w14:textId="77777777" w:rsidR="00361EA4" w:rsidRDefault="00361EA4" w:rsidP="00582924">
            <w:pPr>
              <w:pStyle w:val="EmptyCellLayoutStyle"/>
              <w:spacing w:after="0" w:line="240" w:lineRule="auto"/>
            </w:pPr>
          </w:p>
        </w:tc>
        <w:tc>
          <w:tcPr>
            <w:tcW w:w="11" w:type="dxa"/>
          </w:tcPr>
          <w:p w14:paraId="52146DA3" w14:textId="77777777" w:rsidR="00361EA4" w:rsidRDefault="00361EA4" w:rsidP="00582924">
            <w:pPr>
              <w:pStyle w:val="EmptyCellLayoutStyle"/>
              <w:spacing w:after="0" w:line="240" w:lineRule="auto"/>
            </w:pPr>
          </w:p>
        </w:tc>
        <w:tc>
          <w:tcPr>
            <w:tcW w:w="11" w:type="dxa"/>
          </w:tcPr>
          <w:p w14:paraId="74BEDA5B" w14:textId="77777777" w:rsidR="00361EA4" w:rsidRDefault="00361EA4" w:rsidP="00582924">
            <w:pPr>
              <w:pStyle w:val="EmptyCellLayoutStyle"/>
              <w:spacing w:after="0" w:line="240" w:lineRule="auto"/>
            </w:pPr>
          </w:p>
        </w:tc>
        <w:tc>
          <w:tcPr>
            <w:tcW w:w="30" w:type="dxa"/>
          </w:tcPr>
          <w:p w14:paraId="58CBD496" w14:textId="77777777" w:rsidR="00361EA4" w:rsidRDefault="00361EA4" w:rsidP="00582924">
            <w:pPr>
              <w:pStyle w:val="EmptyCellLayoutStyle"/>
              <w:spacing w:after="0" w:line="240" w:lineRule="auto"/>
            </w:pPr>
          </w:p>
        </w:tc>
        <w:tc>
          <w:tcPr>
            <w:tcW w:w="6" w:type="dxa"/>
          </w:tcPr>
          <w:p w14:paraId="1EA75E54" w14:textId="77777777" w:rsidR="00361EA4" w:rsidRDefault="00361EA4" w:rsidP="00582924">
            <w:pPr>
              <w:pStyle w:val="EmptyCellLayoutStyle"/>
              <w:spacing w:after="0" w:line="240" w:lineRule="auto"/>
            </w:pPr>
          </w:p>
        </w:tc>
        <w:tc>
          <w:tcPr>
            <w:tcW w:w="6" w:type="dxa"/>
          </w:tcPr>
          <w:p w14:paraId="15DA7C35" w14:textId="77777777" w:rsidR="00361EA4" w:rsidRDefault="00361EA4" w:rsidP="00582924">
            <w:pPr>
              <w:pStyle w:val="EmptyCellLayoutStyle"/>
              <w:spacing w:after="0" w:line="240" w:lineRule="auto"/>
            </w:pPr>
          </w:p>
        </w:tc>
        <w:tc>
          <w:tcPr>
            <w:tcW w:w="178" w:type="dxa"/>
          </w:tcPr>
          <w:p w14:paraId="79DBBFDD" w14:textId="77777777" w:rsidR="00361EA4" w:rsidRDefault="00361EA4" w:rsidP="00582924">
            <w:pPr>
              <w:pStyle w:val="EmptyCellLayoutStyle"/>
              <w:spacing w:after="0" w:line="240" w:lineRule="auto"/>
            </w:pPr>
          </w:p>
        </w:tc>
        <w:tc>
          <w:tcPr>
            <w:tcW w:w="1620" w:type="dxa"/>
          </w:tcPr>
          <w:p w14:paraId="7E5C6D7A" w14:textId="77777777" w:rsidR="00361EA4" w:rsidRDefault="00361EA4" w:rsidP="00582924">
            <w:pPr>
              <w:pStyle w:val="EmptyCellLayoutStyle"/>
              <w:spacing w:after="0" w:line="240" w:lineRule="auto"/>
            </w:pPr>
          </w:p>
        </w:tc>
        <w:tc>
          <w:tcPr>
            <w:tcW w:w="300" w:type="dxa"/>
          </w:tcPr>
          <w:p w14:paraId="3AE0EC9D" w14:textId="77777777" w:rsidR="00361EA4" w:rsidRDefault="00361EA4" w:rsidP="00582924">
            <w:pPr>
              <w:pStyle w:val="EmptyCellLayoutStyle"/>
              <w:spacing w:after="0" w:line="240" w:lineRule="auto"/>
            </w:pPr>
          </w:p>
        </w:tc>
        <w:tc>
          <w:tcPr>
            <w:tcW w:w="919" w:type="dxa"/>
          </w:tcPr>
          <w:p w14:paraId="61E21049" w14:textId="77777777" w:rsidR="00361EA4" w:rsidRDefault="00361EA4" w:rsidP="00582924">
            <w:pPr>
              <w:pStyle w:val="EmptyCellLayoutStyle"/>
              <w:spacing w:after="0" w:line="240" w:lineRule="auto"/>
            </w:pPr>
          </w:p>
        </w:tc>
        <w:tc>
          <w:tcPr>
            <w:tcW w:w="41" w:type="dxa"/>
          </w:tcPr>
          <w:p w14:paraId="3897A4C6" w14:textId="77777777" w:rsidR="00361EA4" w:rsidRDefault="00361EA4" w:rsidP="00582924">
            <w:pPr>
              <w:pStyle w:val="EmptyCellLayoutStyle"/>
              <w:spacing w:after="0" w:line="240" w:lineRule="auto"/>
            </w:pPr>
          </w:p>
        </w:tc>
        <w:tc>
          <w:tcPr>
            <w:tcW w:w="525" w:type="dxa"/>
          </w:tcPr>
          <w:p w14:paraId="2C991B1E" w14:textId="77777777" w:rsidR="00361EA4" w:rsidRDefault="00361EA4" w:rsidP="00582924">
            <w:pPr>
              <w:pStyle w:val="EmptyCellLayoutStyle"/>
              <w:spacing w:after="0" w:line="240" w:lineRule="auto"/>
            </w:pPr>
          </w:p>
        </w:tc>
        <w:tc>
          <w:tcPr>
            <w:tcW w:w="3140" w:type="dxa"/>
          </w:tcPr>
          <w:p w14:paraId="08B229EA" w14:textId="77777777" w:rsidR="00361EA4" w:rsidRDefault="00361EA4" w:rsidP="00582924">
            <w:pPr>
              <w:pStyle w:val="EmptyCellLayoutStyle"/>
              <w:spacing w:after="0" w:line="240" w:lineRule="auto"/>
            </w:pPr>
          </w:p>
        </w:tc>
        <w:tc>
          <w:tcPr>
            <w:tcW w:w="707" w:type="dxa"/>
          </w:tcPr>
          <w:p w14:paraId="35FEAB95" w14:textId="77777777" w:rsidR="00361EA4" w:rsidRDefault="00361EA4" w:rsidP="00582924">
            <w:pPr>
              <w:pStyle w:val="EmptyCellLayoutStyle"/>
              <w:spacing w:after="0" w:line="240" w:lineRule="auto"/>
            </w:pPr>
          </w:p>
        </w:tc>
        <w:tc>
          <w:tcPr>
            <w:tcW w:w="941" w:type="dxa"/>
          </w:tcPr>
          <w:p w14:paraId="0609481A" w14:textId="77777777" w:rsidR="00361EA4" w:rsidRDefault="00361EA4" w:rsidP="00582924">
            <w:pPr>
              <w:pStyle w:val="EmptyCellLayoutStyle"/>
              <w:spacing w:after="0" w:line="240" w:lineRule="auto"/>
            </w:pPr>
          </w:p>
        </w:tc>
        <w:tc>
          <w:tcPr>
            <w:tcW w:w="2438" w:type="dxa"/>
          </w:tcPr>
          <w:p w14:paraId="2D1FC02C" w14:textId="77777777" w:rsidR="00361EA4" w:rsidRDefault="00361EA4" w:rsidP="00582924">
            <w:pPr>
              <w:pStyle w:val="EmptyCellLayoutStyle"/>
              <w:spacing w:after="0" w:line="240" w:lineRule="auto"/>
            </w:pPr>
          </w:p>
        </w:tc>
        <w:tc>
          <w:tcPr>
            <w:tcW w:w="1051" w:type="dxa"/>
          </w:tcPr>
          <w:p w14:paraId="361C30B3" w14:textId="77777777" w:rsidR="00361EA4" w:rsidRDefault="00361EA4" w:rsidP="00582924">
            <w:pPr>
              <w:pStyle w:val="EmptyCellLayoutStyle"/>
              <w:spacing w:after="0" w:line="240" w:lineRule="auto"/>
            </w:pPr>
          </w:p>
        </w:tc>
        <w:tc>
          <w:tcPr>
            <w:tcW w:w="1071" w:type="dxa"/>
          </w:tcPr>
          <w:p w14:paraId="72851F43" w14:textId="77777777" w:rsidR="00361EA4" w:rsidRDefault="00361EA4" w:rsidP="00582924">
            <w:pPr>
              <w:pStyle w:val="EmptyCellLayoutStyle"/>
              <w:spacing w:after="0" w:line="240" w:lineRule="auto"/>
            </w:pPr>
          </w:p>
        </w:tc>
        <w:tc>
          <w:tcPr>
            <w:tcW w:w="79" w:type="dxa"/>
          </w:tcPr>
          <w:p w14:paraId="780D3E2E" w14:textId="77777777" w:rsidR="00361EA4" w:rsidRDefault="00361EA4" w:rsidP="00582924">
            <w:pPr>
              <w:pStyle w:val="EmptyCellLayoutStyle"/>
              <w:spacing w:after="0" w:line="240" w:lineRule="auto"/>
            </w:pPr>
          </w:p>
        </w:tc>
        <w:tc>
          <w:tcPr>
            <w:tcW w:w="1071" w:type="dxa"/>
          </w:tcPr>
          <w:p w14:paraId="2F1759D5" w14:textId="77777777" w:rsidR="00361EA4" w:rsidRDefault="00361EA4" w:rsidP="00582924">
            <w:pPr>
              <w:pStyle w:val="EmptyCellLayoutStyle"/>
              <w:spacing w:after="0" w:line="240" w:lineRule="auto"/>
            </w:pPr>
          </w:p>
        </w:tc>
        <w:tc>
          <w:tcPr>
            <w:tcW w:w="80" w:type="dxa"/>
          </w:tcPr>
          <w:p w14:paraId="2DDE023E" w14:textId="77777777" w:rsidR="00361EA4" w:rsidRDefault="00361EA4" w:rsidP="00582924">
            <w:pPr>
              <w:pStyle w:val="EmptyCellLayoutStyle"/>
              <w:spacing w:after="0" w:line="240" w:lineRule="auto"/>
            </w:pPr>
          </w:p>
        </w:tc>
        <w:tc>
          <w:tcPr>
            <w:tcW w:w="1099" w:type="dxa"/>
          </w:tcPr>
          <w:p w14:paraId="3908D167" w14:textId="77777777" w:rsidR="00361EA4" w:rsidRDefault="00361EA4" w:rsidP="00582924">
            <w:pPr>
              <w:pStyle w:val="EmptyCellLayoutStyle"/>
              <w:spacing w:after="0" w:line="240" w:lineRule="auto"/>
            </w:pPr>
          </w:p>
        </w:tc>
        <w:tc>
          <w:tcPr>
            <w:tcW w:w="285" w:type="dxa"/>
          </w:tcPr>
          <w:p w14:paraId="22561DD5" w14:textId="77777777" w:rsidR="00361EA4" w:rsidRDefault="00361EA4" w:rsidP="00582924">
            <w:pPr>
              <w:pStyle w:val="EmptyCellLayoutStyle"/>
              <w:spacing w:after="0" w:line="240" w:lineRule="auto"/>
            </w:pPr>
          </w:p>
        </w:tc>
        <w:tc>
          <w:tcPr>
            <w:tcW w:w="18" w:type="dxa"/>
          </w:tcPr>
          <w:p w14:paraId="5CC33DCF" w14:textId="77777777" w:rsidR="00361EA4" w:rsidRDefault="00361EA4" w:rsidP="00582924">
            <w:pPr>
              <w:pStyle w:val="EmptyCellLayoutStyle"/>
              <w:spacing w:after="0" w:line="240" w:lineRule="auto"/>
            </w:pPr>
          </w:p>
        </w:tc>
      </w:tr>
      <w:tr w:rsidR="000156BF" w14:paraId="0544199E" w14:textId="77777777" w:rsidTr="00582924">
        <w:trPr>
          <w:trHeight w:val="80"/>
        </w:trPr>
        <w:tc>
          <w:tcPr>
            <w:tcW w:w="43" w:type="dxa"/>
          </w:tcPr>
          <w:p w14:paraId="7977B8C9" w14:textId="77777777" w:rsidR="00361EA4" w:rsidRDefault="00361EA4" w:rsidP="00582924">
            <w:pPr>
              <w:pStyle w:val="EmptyCellLayoutStyle"/>
              <w:spacing w:after="0" w:line="240" w:lineRule="auto"/>
            </w:pPr>
          </w:p>
        </w:tc>
        <w:tc>
          <w:tcPr>
            <w:tcW w:w="11" w:type="dxa"/>
          </w:tcPr>
          <w:p w14:paraId="00F8E64B" w14:textId="77777777" w:rsidR="00361EA4" w:rsidRDefault="00361EA4" w:rsidP="00582924">
            <w:pPr>
              <w:pStyle w:val="EmptyCellLayoutStyle"/>
              <w:spacing w:after="0" w:line="240" w:lineRule="auto"/>
            </w:pPr>
          </w:p>
        </w:tc>
        <w:tc>
          <w:tcPr>
            <w:tcW w:w="11" w:type="dxa"/>
          </w:tcPr>
          <w:p w14:paraId="67A774AE" w14:textId="77777777" w:rsidR="00361EA4" w:rsidRDefault="00361EA4" w:rsidP="00582924">
            <w:pPr>
              <w:pStyle w:val="EmptyCellLayoutStyle"/>
              <w:spacing w:after="0" w:line="240" w:lineRule="auto"/>
            </w:pPr>
          </w:p>
        </w:tc>
        <w:tc>
          <w:tcPr>
            <w:tcW w:w="30" w:type="dxa"/>
          </w:tcPr>
          <w:p w14:paraId="1E342236" w14:textId="77777777" w:rsidR="00361EA4" w:rsidRDefault="00361EA4" w:rsidP="00582924">
            <w:pPr>
              <w:pStyle w:val="EmptyCellLayoutStyle"/>
              <w:spacing w:after="0" w:line="240" w:lineRule="auto"/>
            </w:pPr>
          </w:p>
        </w:tc>
        <w:tc>
          <w:tcPr>
            <w:tcW w:w="6" w:type="dxa"/>
          </w:tcPr>
          <w:p w14:paraId="51113F3E" w14:textId="77777777" w:rsidR="00361EA4" w:rsidRDefault="00361EA4" w:rsidP="00582924">
            <w:pPr>
              <w:pStyle w:val="EmptyCellLayoutStyle"/>
              <w:spacing w:after="0" w:line="240" w:lineRule="auto"/>
            </w:pPr>
          </w:p>
        </w:tc>
        <w:tc>
          <w:tcPr>
            <w:tcW w:w="6" w:type="dxa"/>
          </w:tcPr>
          <w:p w14:paraId="1DB40E42" w14:textId="77777777" w:rsidR="00361EA4" w:rsidRDefault="00361EA4" w:rsidP="00582924">
            <w:pPr>
              <w:pStyle w:val="EmptyCellLayoutStyle"/>
              <w:spacing w:after="0" w:line="240" w:lineRule="auto"/>
            </w:pPr>
          </w:p>
        </w:tc>
        <w:tc>
          <w:tcPr>
            <w:tcW w:w="178" w:type="dxa"/>
            <w:tcBorders>
              <w:top w:val="single" w:sz="7" w:space="0" w:color="000000"/>
            </w:tcBorders>
          </w:tcPr>
          <w:p w14:paraId="1F93C090" w14:textId="77777777" w:rsidR="00361EA4" w:rsidRDefault="00361EA4" w:rsidP="00582924">
            <w:pPr>
              <w:pStyle w:val="EmptyCellLayoutStyle"/>
              <w:spacing w:after="0" w:line="240" w:lineRule="auto"/>
            </w:pPr>
          </w:p>
        </w:tc>
        <w:tc>
          <w:tcPr>
            <w:tcW w:w="1620" w:type="dxa"/>
            <w:tcBorders>
              <w:top w:val="single" w:sz="7" w:space="0" w:color="000000"/>
            </w:tcBorders>
          </w:tcPr>
          <w:p w14:paraId="024F0BD7" w14:textId="77777777" w:rsidR="00361EA4" w:rsidRDefault="00361EA4" w:rsidP="00582924">
            <w:pPr>
              <w:pStyle w:val="EmptyCellLayoutStyle"/>
              <w:spacing w:after="0" w:line="240" w:lineRule="auto"/>
            </w:pPr>
          </w:p>
        </w:tc>
        <w:tc>
          <w:tcPr>
            <w:tcW w:w="300" w:type="dxa"/>
            <w:tcBorders>
              <w:top w:val="single" w:sz="7" w:space="0" w:color="000000"/>
            </w:tcBorders>
          </w:tcPr>
          <w:p w14:paraId="2D85DB13" w14:textId="77777777" w:rsidR="00361EA4" w:rsidRDefault="00361EA4" w:rsidP="00582924">
            <w:pPr>
              <w:pStyle w:val="EmptyCellLayoutStyle"/>
              <w:spacing w:after="0" w:line="240" w:lineRule="auto"/>
            </w:pPr>
          </w:p>
        </w:tc>
        <w:tc>
          <w:tcPr>
            <w:tcW w:w="919" w:type="dxa"/>
            <w:tcBorders>
              <w:top w:val="single" w:sz="7" w:space="0" w:color="000000"/>
            </w:tcBorders>
          </w:tcPr>
          <w:p w14:paraId="03322294" w14:textId="77777777" w:rsidR="00361EA4" w:rsidRDefault="00361EA4" w:rsidP="00582924">
            <w:pPr>
              <w:pStyle w:val="EmptyCellLayoutStyle"/>
              <w:spacing w:after="0" w:line="240" w:lineRule="auto"/>
            </w:pPr>
          </w:p>
        </w:tc>
        <w:tc>
          <w:tcPr>
            <w:tcW w:w="41" w:type="dxa"/>
            <w:tcBorders>
              <w:top w:val="single" w:sz="7" w:space="0" w:color="000000"/>
            </w:tcBorders>
          </w:tcPr>
          <w:p w14:paraId="35653480" w14:textId="77777777" w:rsidR="00361EA4" w:rsidRDefault="00361EA4" w:rsidP="00582924">
            <w:pPr>
              <w:pStyle w:val="EmptyCellLayoutStyle"/>
              <w:spacing w:after="0" w:line="240" w:lineRule="auto"/>
            </w:pPr>
          </w:p>
        </w:tc>
        <w:tc>
          <w:tcPr>
            <w:tcW w:w="525" w:type="dxa"/>
            <w:tcBorders>
              <w:top w:val="single" w:sz="7" w:space="0" w:color="000000"/>
            </w:tcBorders>
          </w:tcPr>
          <w:p w14:paraId="069BD6D7" w14:textId="77777777" w:rsidR="00361EA4" w:rsidRDefault="00361EA4" w:rsidP="00582924">
            <w:pPr>
              <w:pStyle w:val="EmptyCellLayoutStyle"/>
              <w:spacing w:after="0" w:line="240" w:lineRule="auto"/>
            </w:pPr>
          </w:p>
        </w:tc>
        <w:tc>
          <w:tcPr>
            <w:tcW w:w="3140" w:type="dxa"/>
            <w:tcBorders>
              <w:top w:val="single" w:sz="7" w:space="0" w:color="000000"/>
            </w:tcBorders>
          </w:tcPr>
          <w:p w14:paraId="238DB366" w14:textId="77777777" w:rsidR="00361EA4" w:rsidRDefault="00361EA4" w:rsidP="00582924">
            <w:pPr>
              <w:pStyle w:val="EmptyCellLayoutStyle"/>
              <w:spacing w:after="0" w:line="240" w:lineRule="auto"/>
            </w:pPr>
          </w:p>
        </w:tc>
        <w:tc>
          <w:tcPr>
            <w:tcW w:w="707" w:type="dxa"/>
            <w:tcBorders>
              <w:top w:val="single" w:sz="7" w:space="0" w:color="000000"/>
            </w:tcBorders>
          </w:tcPr>
          <w:p w14:paraId="0E2819DD" w14:textId="77777777" w:rsidR="00361EA4" w:rsidRDefault="00361EA4" w:rsidP="00582924">
            <w:pPr>
              <w:pStyle w:val="EmptyCellLayoutStyle"/>
              <w:spacing w:after="0" w:line="240" w:lineRule="auto"/>
            </w:pPr>
          </w:p>
        </w:tc>
        <w:tc>
          <w:tcPr>
            <w:tcW w:w="941" w:type="dxa"/>
            <w:tcBorders>
              <w:top w:val="single" w:sz="7" w:space="0" w:color="000000"/>
            </w:tcBorders>
          </w:tcPr>
          <w:p w14:paraId="3374E38A" w14:textId="77777777" w:rsidR="00361EA4" w:rsidRDefault="00361EA4" w:rsidP="00582924">
            <w:pPr>
              <w:pStyle w:val="EmptyCellLayoutStyle"/>
              <w:spacing w:after="0" w:line="240" w:lineRule="auto"/>
            </w:pPr>
          </w:p>
        </w:tc>
        <w:tc>
          <w:tcPr>
            <w:tcW w:w="2438" w:type="dxa"/>
            <w:tcBorders>
              <w:top w:val="single" w:sz="7" w:space="0" w:color="000000"/>
            </w:tcBorders>
          </w:tcPr>
          <w:p w14:paraId="2649FE13" w14:textId="77777777" w:rsidR="00361EA4" w:rsidRDefault="00361EA4" w:rsidP="00582924">
            <w:pPr>
              <w:pStyle w:val="EmptyCellLayoutStyle"/>
              <w:spacing w:after="0" w:line="240" w:lineRule="auto"/>
            </w:pPr>
          </w:p>
        </w:tc>
        <w:tc>
          <w:tcPr>
            <w:tcW w:w="1051" w:type="dxa"/>
            <w:tcBorders>
              <w:top w:val="single" w:sz="7" w:space="0" w:color="000000"/>
            </w:tcBorders>
          </w:tcPr>
          <w:p w14:paraId="7FA4E9AD" w14:textId="77777777" w:rsidR="00361EA4" w:rsidRDefault="00361EA4" w:rsidP="00582924">
            <w:pPr>
              <w:pStyle w:val="EmptyCellLayoutStyle"/>
              <w:spacing w:after="0" w:line="240" w:lineRule="auto"/>
            </w:pPr>
          </w:p>
        </w:tc>
        <w:tc>
          <w:tcPr>
            <w:tcW w:w="1071" w:type="dxa"/>
            <w:tcBorders>
              <w:top w:val="single" w:sz="7" w:space="0" w:color="000000"/>
            </w:tcBorders>
          </w:tcPr>
          <w:p w14:paraId="74A59CB0" w14:textId="77777777" w:rsidR="00361EA4" w:rsidRDefault="00361EA4" w:rsidP="00582924">
            <w:pPr>
              <w:pStyle w:val="EmptyCellLayoutStyle"/>
              <w:spacing w:after="0" w:line="240" w:lineRule="auto"/>
            </w:pPr>
          </w:p>
        </w:tc>
        <w:tc>
          <w:tcPr>
            <w:tcW w:w="79" w:type="dxa"/>
            <w:tcBorders>
              <w:top w:val="single" w:sz="7" w:space="0" w:color="000000"/>
            </w:tcBorders>
          </w:tcPr>
          <w:p w14:paraId="1078FC1C" w14:textId="77777777" w:rsidR="00361EA4" w:rsidRDefault="00361EA4" w:rsidP="00582924">
            <w:pPr>
              <w:pStyle w:val="EmptyCellLayoutStyle"/>
              <w:spacing w:after="0" w:line="240" w:lineRule="auto"/>
            </w:pPr>
          </w:p>
        </w:tc>
        <w:tc>
          <w:tcPr>
            <w:tcW w:w="1071" w:type="dxa"/>
            <w:tcBorders>
              <w:top w:val="single" w:sz="7" w:space="0" w:color="000000"/>
            </w:tcBorders>
          </w:tcPr>
          <w:p w14:paraId="0C6C6E81" w14:textId="77777777" w:rsidR="00361EA4" w:rsidRDefault="00361EA4" w:rsidP="00582924">
            <w:pPr>
              <w:pStyle w:val="EmptyCellLayoutStyle"/>
              <w:spacing w:after="0" w:line="240" w:lineRule="auto"/>
            </w:pPr>
          </w:p>
        </w:tc>
        <w:tc>
          <w:tcPr>
            <w:tcW w:w="80" w:type="dxa"/>
            <w:tcBorders>
              <w:top w:val="single" w:sz="7" w:space="0" w:color="000000"/>
            </w:tcBorders>
          </w:tcPr>
          <w:p w14:paraId="36D80469" w14:textId="77777777" w:rsidR="00361EA4" w:rsidRDefault="00361EA4" w:rsidP="00582924">
            <w:pPr>
              <w:pStyle w:val="EmptyCellLayoutStyle"/>
              <w:spacing w:after="0" w:line="240" w:lineRule="auto"/>
            </w:pPr>
          </w:p>
        </w:tc>
        <w:tc>
          <w:tcPr>
            <w:tcW w:w="1099" w:type="dxa"/>
            <w:tcBorders>
              <w:top w:val="single" w:sz="7" w:space="0" w:color="000000"/>
            </w:tcBorders>
          </w:tcPr>
          <w:p w14:paraId="182DF6CE" w14:textId="77777777" w:rsidR="00361EA4" w:rsidRDefault="00361EA4" w:rsidP="00582924">
            <w:pPr>
              <w:pStyle w:val="EmptyCellLayoutStyle"/>
              <w:spacing w:after="0" w:line="240" w:lineRule="auto"/>
            </w:pPr>
          </w:p>
        </w:tc>
        <w:tc>
          <w:tcPr>
            <w:tcW w:w="285" w:type="dxa"/>
            <w:tcBorders>
              <w:top w:val="single" w:sz="7" w:space="0" w:color="000000"/>
            </w:tcBorders>
          </w:tcPr>
          <w:p w14:paraId="3661FB54" w14:textId="77777777" w:rsidR="00361EA4" w:rsidRDefault="00361EA4" w:rsidP="00582924">
            <w:pPr>
              <w:pStyle w:val="EmptyCellLayoutStyle"/>
              <w:spacing w:after="0" w:line="240" w:lineRule="auto"/>
            </w:pPr>
          </w:p>
        </w:tc>
        <w:tc>
          <w:tcPr>
            <w:tcW w:w="18" w:type="dxa"/>
            <w:tcBorders>
              <w:top w:val="single" w:sz="7" w:space="0" w:color="000000"/>
            </w:tcBorders>
          </w:tcPr>
          <w:p w14:paraId="67F38BB9" w14:textId="77777777" w:rsidR="00361EA4" w:rsidRDefault="00361EA4" w:rsidP="00582924">
            <w:pPr>
              <w:pStyle w:val="EmptyCellLayoutStyle"/>
              <w:spacing w:after="0" w:line="240" w:lineRule="auto"/>
            </w:pPr>
          </w:p>
        </w:tc>
      </w:tr>
      <w:tr w:rsidR="00361EA4" w14:paraId="6BA1D391" w14:textId="77777777" w:rsidTr="00582924">
        <w:tc>
          <w:tcPr>
            <w:tcW w:w="43" w:type="dxa"/>
          </w:tcPr>
          <w:p w14:paraId="20977AF9" w14:textId="77777777" w:rsidR="00361EA4" w:rsidRDefault="00361EA4" w:rsidP="00582924">
            <w:pPr>
              <w:pStyle w:val="EmptyCellLayoutStyle"/>
              <w:spacing w:after="0" w:line="240" w:lineRule="auto"/>
            </w:pPr>
          </w:p>
        </w:tc>
        <w:tc>
          <w:tcPr>
            <w:tcW w:w="11" w:type="dxa"/>
          </w:tcPr>
          <w:p w14:paraId="6E555B40" w14:textId="77777777" w:rsidR="00361EA4" w:rsidRDefault="00361EA4" w:rsidP="00582924">
            <w:pPr>
              <w:pStyle w:val="EmptyCellLayoutStyle"/>
              <w:spacing w:after="0" w:line="240" w:lineRule="auto"/>
            </w:pPr>
          </w:p>
        </w:tc>
        <w:tc>
          <w:tcPr>
            <w:tcW w:w="11" w:type="dxa"/>
          </w:tcPr>
          <w:p w14:paraId="5B9A9A50" w14:textId="77777777" w:rsidR="00361EA4" w:rsidRDefault="00361EA4" w:rsidP="00582924">
            <w:pPr>
              <w:pStyle w:val="EmptyCellLayoutStyle"/>
              <w:spacing w:after="0" w:line="240" w:lineRule="auto"/>
            </w:pPr>
          </w:p>
        </w:tc>
        <w:tc>
          <w:tcPr>
            <w:tcW w:w="15605" w:type="dxa"/>
            <w:gridSpan w:val="21"/>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62"/>
              <w:gridCol w:w="586"/>
              <w:gridCol w:w="6383"/>
              <w:gridCol w:w="1817"/>
              <w:gridCol w:w="548"/>
              <w:gridCol w:w="2172"/>
              <w:gridCol w:w="1109"/>
              <w:gridCol w:w="1016"/>
              <w:gridCol w:w="923"/>
            </w:tblGrid>
            <w:tr w:rsidR="00844E6A" w14:paraId="621BABB5" w14:textId="77777777" w:rsidTr="00582924">
              <w:trPr>
                <w:trHeight w:val="592"/>
              </w:trPr>
              <w:tc>
                <w:tcPr>
                  <w:tcW w:w="768"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551ED6D6" w14:textId="77777777" w:rsidR="00361EA4" w:rsidRDefault="00361EA4" w:rsidP="00582924">
                  <w:pPr>
                    <w:spacing w:after="0" w:line="240" w:lineRule="auto"/>
                    <w:jc w:val="center"/>
                  </w:pPr>
                  <w:r>
                    <w:rPr>
                      <w:rFonts w:ascii="Tahoma" w:eastAsia="Tahoma" w:hAnsi="Tahoma"/>
                      <w:color w:val="FFFFFF"/>
                    </w:rPr>
                    <w:t>QID</w:t>
                  </w:r>
                </w:p>
              </w:tc>
              <w:tc>
                <w:tcPr>
                  <w:tcW w:w="586"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1B24BF8A" w14:textId="77777777" w:rsidR="00361EA4" w:rsidRDefault="00361EA4" w:rsidP="00582924">
                  <w:pPr>
                    <w:spacing w:after="0" w:line="240" w:lineRule="auto"/>
                    <w:jc w:val="center"/>
                  </w:pPr>
                  <w:r>
                    <w:rPr>
                      <w:rFonts w:ascii="Tahoma" w:eastAsia="Tahoma" w:hAnsi="Tahoma"/>
                      <w:color w:val="FFFFFF"/>
                    </w:rPr>
                    <w:t>Order</w:t>
                  </w:r>
                </w:p>
              </w:tc>
              <w:tc>
                <w:tcPr>
                  <w:tcW w:w="6612"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6BD4C4E8" w14:textId="77777777" w:rsidR="00361EA4" w:rsidRDefault="00361EA4" w:rsidP="00582924">
                  <w:pPr>
                    <w:spacing w:after="0" w:line="240" w:lineRule="auto"/>
                  </w:pPr>
                  <w:r>
                    <w:rPr>
                      <w:rFonts w:ascii="Tahoma" w:eastAsia="Tahoma" w:hAnsi="Tahoma"/>
                      <w:color w:val="FFFFFF"/>
                    </w:rPr>
                    <w:t>Question</w:t>
                  </w:r>
                </w:p>
              </w:tc>
              <w:tc>
                <w:tcPr>
                  <w:tcW w:w="1853"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5C92E5D3" w14:textId="77777777" w:rsidR="00361EA4" w:rsidRDefault="00361EA4" w:rsidP="00582924">
                  <w:pPr>
                    <w:spacing w:after="0" w:line="240" w:lineRule="auto"/>
                  </w:pPr>
                  <w:proofErr w:type="spellStart"/>
                  <w:r>
                    <w:rPr>
                      <w:rFonts w:ascii="Tahoma" w:eastAsia="Tahoma" w:hAnsi="Tahoma"/>
                      <w:color w:val="FFFFFF"/>
                    </w:rPr>
                    <w:t>Supression</w:t>
                  </w:r>
                  <w:proofErr w:type="spellEnd"/>
                  <w:r>
                    <w:rPr>
                      <w:rFonts w:ascii="Tahoma" w:eastAsia="Tahoma" w:hAnsi="Tahoma"/>
                      <w:color w:val="FFFFFF"/>
                    </w:rPr>
                    <w:t xml:space="preserve"> SQL</w:t>
                  </w:r>
                </w:p>
              </w:tc>
              <w:tc>
                <w:tcPr>
                  <w:tcW w:w="554"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0A87BF13" w14:textId="77777777" w:rsidR="00361EA4" w:rsidRDefault="00361EA4" w:rsidP="00582924">
                  <w:pPr>
                    <w:spacing w:after="0" w:line="240" w:lineRule="auto"/>
                    <w:jc w:val="center"/>
                  </w:pPr>
                  <w:r>
                    <w:rPr>
                      <w:rFonts w:ascii="Tahoma" w:eastAsia="Tahoma" w:hAnsi="Tahoma"/>
                      <w:color w:val="FFFFFF"/>
                    </w:rPr>
                    <w:t>Pick</w:t>
                  </w:r>
                </w:p>
              </w:tc>
              <w:tc>
                <w:tcPr>
                  <w:tcW w:w="2225"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14B9F334" w14:textId="77777777" w:rsidR="00361EA4" w:rsidRDefault="00361EA4" w:rsidP="00582924">
                  <w:pPr>
                    <w:spacing w:after="0" w:line="240" w:lineRule="auto"/>
                  </w:pPr>
                  <w:r>
                    <w:rPr>
                      <w:rFonts w:ascii="Tahoma" w:eastAsia="Tahoma" w:hAnsi="Tahoma"/>
                      <w:color w:val="FFFFFF"/>
                    </w:rPr>
                    <w:t>Responses</w:t>
                  </w:r>
                </w:p>
              </w:tc>
              <w:tc>
                <w:tcPr>
                  <w:tcW w:w="1117"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3CB3C751" w14:textId="77777777" w:rsidR="00361EA4" w:rsidRDefault="00361EA4" w:rsidP="00582924">
                  <w:pPr>
                    <w:spacing w:after="0" w:line="240" w:lineRule="auto"/>
                    <w:jc w:val="center"/>
                  </w:pPr>
                  <w:r>
                    <w:rPr>
                      <w:rFonts w:ascii="Tahoma" w:eastAsia="Tahoma" w:hAnsi="Tahoma"/>
                      <w:color w:val="FFFFFF"/>
                    </w:rPr>
                    <w:t>Response Type</w:t>
                  </w:r>
                </w:p>
              </w:tc>
              <w:tc>
                <w:tcPr>
                  <w:tcW w:w="1027"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57F23575" w14:textId="77777777" w:rsidR="00361EA4" w:rsidRDefault="00361EA4" w:rsidP="00582924">
                  <w:pPr>
                    <w:spacing w:after="0" w:line="240" w:lineRule="auto"/>
                    <w:jc w:val="center"/>
                  </w:pPr>
                  <w:r>
                    <w:rPr>
                      <w:rFonts w:ascii="Tahoma" w:eastAsia="Tahoma" w:hAnsi="Tahoma"/>
                      <w:color w:val="FFFFFF"/>
                    </w:rPr>
                    <w:t>Scored As</w:t>
                  </w:r>
                </w:p>
              </w:tc>
              <w:tc>
                <w:tcPr>
                  <w:tcW w:w="945" w:type="dxa"/>
                  <w:tcBorders>
                    <w:top w:val="single" w:sz="7" w:space="0" w:color="7292CC"/>
                    <w:left w:val="single" w:sz="7" w:space="0" w:color="7292CC"/>
                    <w:bottom w:val="single" w:sz="7" w:space="0" w:color="7292CC"/>
                    <w:right w:val="single" w:sz="7" w:space="0" w:color="7292CC"/>
                  </w:tcBorders>
                  <w:shd w:val="clear" w:color="auto" w:fill="4C68A2"/>
                  <w:tcMar>
                    <w:top w:w="39" w:type="dxa"/>
                    <w:left w:w="39" w:type="dxa"/>
                    <w:bottom w:w="39" w:type="dxa"/>
                    <w:right w:w="39" w:type="dxa"/>
                  </w:tcMar>
                </w:tcPr>
                <w:p w14:paraId="01F9AAD7" w14:textId="77777777" w:rsidR="00361EA4" w:rsidRDefault="00361EA4" w:rsidP="00582924">
                  <w:pPr>
                    <w:spacing w:after="0" w:line="240" w:lineRule="auto"/>
                    <w:jc w:val="center"/>
                  </w:pPr>
                  <w:r>
                    <w:rPr>
                      <w:rFonts w:ascii="Tahoma" w:eastAsia="Tahoma" w:hAnsi="Tahoma"/>
                      <w:color w:val="FFFFFF"/>
                    </w:rPr>
                    <w:t>Skip to</w:t>
                  </w:r>
                </w:p>
              </w:tc>
            </w:tr>
            <w:tr w:rsidR="00844E6A" w14:paraId="4CC74F0A"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A972209" w14:textId="77777777" w:rsidR="00361EA4" w:rsidRDefault="00361EA4" w:rsidP="00582924">
                  <w:pPr>
                    <w:spacing w:after="0" w:line="240" w:lineRule="auto"/>
                    <w:jc w:val="center"/>
                  </w:pPr>
                  <w:r>
                    <w:rPr>
                      <w:rFonts w:ascii="Tahoma" w:eastAsia="Tahoma" w:hAnsi="Tahoma"/>
                      <w:color w:val="808080"/>
                      <w:sz w:val="18"/>
                    </w:rPr>
                    <w:t>(2878)</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3019799" w14:textId="77777777" w:rsidR="00361EA4" w:rsidRDefault="00361EA4" w:rsidP="00582924">
                  <w:pPr>
                    <w:spacing w:after="0" w:line="240" w:lineRule="auto"/>
                    <w:jc w:val="center"/>
                  </w:pPr>
                  <w:r>
                    <w:rPr>
                      <w:rFonts w:ascii="Tahoma" w:eastAsia="Tahoma" w:hAnsi="Tahoma"/>
                      <w:color w:val="4D4D4D"/>
                      <w:sz w:val="18"/>
                    </w:rPr>
                    <w:t>1</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F21AABE" w14:textId="77777777" w:rsidR="00361EA4" w:rsidRDefault="00361EA4" w:rsidP="00582924">
                  <w:pPr>
                    <w:spacing w:after="0" w:line="240" w:lineRule="auto"/>
                  </w:pPr>
                  <w:r>
                    <w:rPr>
                      <w:rFonts w:ascii="Tahoma" w:eastAsia="Tahoma" w:hAnsi="Tahoma"/>
                      <w:color w:val="4D4D4D"/>
                      <w:sz w:val="18"/>
                    </w:rPr>
                    <w:t>Taking everything into account, how satisfied or dissatisfied are you with the service provided by B3 Living?</w:t>
                  </w:r>
                  <w:r>
                    <w:rPr>
                      <w:rFonts w:ascii="Tahoma" w:eastAsia="Tahoma" w:hAnsi="Tahoma"/>
                      <w:color w:val="4D4D4D"/>
                      <w:sz w:val="18"/>
                    </w:rPr>
                    <w:br/>
                  </w:r>
                  <w:r>
                    <w:rPr>
                      <w:rFonts w:ascii="Tahoma" w:eastAsia="Tahoma" w:hAnsi="Tahoma"/>
                      <w:color w:val="4D4D4D"/>
                      <w:sz w:val="18"/>
                    </w:rPr>
                    <w:br/>
                    <w:t>INTERVIEWER NOTE: Do not read out the Don’t Know option</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99FECB3"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7487947"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26161FF"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CF95F3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5C75458"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AFB7BBF" w14:textId="77777777" w:rsidR="00361EA4" w:rsidRDefault="00361EA4" w:rsidP="00582924">
                  <w:pPr>
                    <w:spacing w:after="0" w:line="240" w:lineRule="auto"/>
                    <w:rPr>
                      <w:sz w:val="0"/>
                    </w:rPr>
                  </w:pPr>
                </w:p>
              </w:tc>
            </w:tr>
            <w:tr w:rsidR="00844E6A" w14:paraId="3C0A2D2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53007D4"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EA917A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7FD07A8"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11B9577"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A41E37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CC092DD"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2CF166E"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D9C5440"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158F05F" w14:textId="77777777" w:rsidR="00361EA4" w:rsidRDefault="00361EA4" w:rsidP="00582924">
                  <w:pPr>
                    <w:spacing w:after="0" w:line="240" w:lineRule="auto"/>
                    <w:rPr>
                      <w:sz w:val="0"/>
                    </w:rPr>
                  </w:pPr>
                </w:p>
              </w:tc>
            </w:tr>
            <w:tr w:rsidR="00844E6A" w14:paraId="375D45FB"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D73E7D1"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2914047"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95BA74D"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C2E280F"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1C3C7A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CF236B"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B8E79DE"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3E603C0"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A2ACF3D" w14:textId="77777777" w:rsidR="00361EA4" w:rsidRDefault="00361EA4" w:rsidP="00582924">
                  <w:pPr>
                    <w:spacing w:after="0" w:line="240" w:lineRule="auto"/>
                    <w:rPr>
                      <w:sz w:val="0"/>
                    </w:rPr>
                  </w:pPr>
                </w:p>
              </w:tc>
            </w:tr>
            <w:tr w:rsidR="00844E6A" w14:paraId="7F88BD8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0527A77"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730D742"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7BEE960"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20BDF05"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C777FD0"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F6EFC7E"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FD954E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F99ECD2"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F1EE6CB" w14:textId="77777777" w:rsidR="00361EA4" w:rsidRDefault="00361EA4" w:rsidP="00582924">
                  <w:pPr>
                    <w:spacing w:after="0" w:line="240" w:lineRule="auto"/>
                    <w:rPr>
                      <w:sz w:val="0"/>
                    </w:rPr>
                  </w:pPr>
                </w:p>
              </w:tc>
            </w:tr>
            <w:tr w:rsidR="00844E6A" w14:paraId="62B13D8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BDCD930"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284CFCB"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C2471E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D330FA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AED2861"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732E47B"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6743B5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4147D33"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113E126" w14:textId="77777777" w:rsidR="00361EA4" w:rsidRDefault="00361EA4" w:rsidP="00582924">
                  <w:pPr>
                    <w:spacing w:after="0" w:line="240" w:lineRule="auto"/>
                    <w:rPr>
                      <w:sz w:val="0"/>
                    </w:rPr>
                  </w:pPr>
                </w:p>
              </w:tc>
            </w:tr>
            <w:tr w:rsidR="00844E6A" w14:paraId="4146CD45"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49346C1"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10E2F9B"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84530CF"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16E7DCC"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6DCB3A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BE5F95E"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09C7F3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C92265"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5394632" w14:textId="77777777" w:rsidR="00361EA4" w:rsidRDefault="00361EA4" w:rsidP="00582924">
                  <w:pPr>
                    <w:spacing w:after="0" w:line="240" w:lineRule="auto"/>
                    <w:rPr>
                      <w:sz w:val="0"/>
                    </w:rPr>
                  </w:pPr>
                </w:p>
              </w:tc>
            </w:tr>
            <w:tr w:rsidR="00844E6A" w14:paraId="72AA2DD7" w14:textId="77777777" w:rsidTr="00582924">
              <w:trPr>
                <w:trHeight w:val="262"/>
              </w:trPr>
              <w:tc>
                <w:tcPr>
                  <w:tcW w:w="768"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43DB97D" w14:textId="77777777" w:rsidR="00361EA4" w:rsidRDefault="00361EA4" w:rsidP="00582924">
                  <w:pPr>
                    <w:spacing w:after="0" w:line="240" w:lineRule="auto"/>
                    <w:jc w:val="center"/>
                  </w:pPr>
                  <w:r>
                    <w:rPr>
                      <w:rFonts w:ascii="Tahoma" w:eastAsia="Tahoma" w:hAnsi="Tahoma"/>
                      <w:color w:val="808080"/>
                      <w:sz w:val="18"/>
                    </w:rPr>
                    <w:t>(303)</w:t>
                  </w:r>
                </w:p>
              </w:tc>
              <w:tc>
                <w:tcPr>
                  <w:tcW w:w="586"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F01E00D" w14:textId="77777777" w:rsidR="00361EA4" w:rsidRDefault="00361EA4" w:rsidP="00582924">
                  <w:pPr>
                    <w:spacing w:after="0" w:line="240" w:lineRule="auto"/>
                    <w:jc w:val="center"/>
                  </w:pPr>
                  <w:r>
                    <w:rPr>
                      <w:rFonts w:ascii="Tahoma" w:eastAsia="Tahoma" w:hAnsi="Tahoma"/>
                      <w:color w:val="4D4D4D"/>
                      <w:sz w:val="18"/>
                    </w:rPr>
                    <w:t>2</w:t>
                  </w:r>
                </w:p>
              </w:tc>
              <w:tc>
                <w:tcPr>
                  <w:tcW w:w="6612"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5FD4549" w14:textId="77777777" w:rsidR="00361EA4" w:rsidRDefault="00361EA4" w:rsidP="00582924">
                  <w:pPr>
                    <w:spacing w:after="0" w:line="240" w:lineRule="auto"/>
                  </w:pPr>
                  <w:bookmarkStart w:id="8" w:name="_Hlk192753844"/>
                  <w:r>
                    <w:rPr>
                      <w:rFonts w:ascii="Tahoma" w:eastAsia="Tahoma" w:hAnsi="Tahoma"/>
                      <w:color w:val="4D4D4D"/>
                      <w:sz w:val="18"/>
                    </w:rPr>
                    <w:t>Why do you say that?</w:t>
                  </w:r>
                  <w:bookmarkEnd w:id="8"/>
                </w:p>
              </w:tc>
              <w:tc>
                <w:tcPr>
                  <w:tcW w:w="1853"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057F74F" w14:textId="77777777" w:rsidR="00361EA4" w:rsidRDefault="00361EA4" w:rsidP="00582924">
                  <w:pPr>
                    <w:spacing w:after="0" w:line="240" w:lineRule="auto"/>
                    <w:rPr>
                      <w:sz w:val="0"/>
                    </w:rPr>
                  </w:pPr>
                </w:p>
              </w:tc>
              <w:tc>
                <w:tcPr>
                  <w:tcW w:w="554"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9B759DC"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9FEFD53" w14:textId="77777777" w:rsidR="00361EA4" w:rsidRDefault="00361EA4" w:rsidP="00582924">
                  <w:pPr>
                    <w:spacing w:after="0" w:line="240" w:lineRule="auto"/>
                  </w:pPr>
                  <w:r>
                    <w:rPr>
                      <w:rFonts w:ascii="Tahoma" w:eastAsia="Tahoma" w:hAnsi="Tahoma"/>
                      <w:color w:val="4D4D4D"/>
                      <w:sz w:val="18"/>
                    </w:rPr>
                    <w:t>Customer comment</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6494008" w14:textId="77777777" w:rsidR="00361EA4" w:rsidRDefault="00361EA4" w:rsidP="00582924">
                  <w:pPr>
                    <w:spacing w:after="0" w:line="240" w:lineRule="auto"/>
                    <w:jc w:val="center"/>
                  </w:pPr>
                  <w:r>
                    <w:rPr>
                      <w:rFonts w:ascii="Tahoma" w:eastAsia="Tahoma" w:hAnsi="Tahoma"/>
                      <w:color w:val="4D4D4D"/>
                      <w:sz w:val="18"/>
                    </w:rPr>
                    <w:t>Verbatim</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32A3571"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5511547" w14:textId="77777777" w:rsidR="00361EA4" w:rsidRDefault="00361EA4" w:rsidP="00582924">
                  <w:pPr>
                    <w:spacing w:after="0" w:line="240" w:lineRule="auto"/>
                    <w:rPr>
                      <w:sz w:val="0"/>
                    </w:rPr>
                  </w:pPr>
                </w:p>
              </w:tc>
            </w:tr>
            <w:tr w:rsidR="00844E6A" w14:paraId="54285E3B"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5AD8446" w14:textId="77777777" w:rsidR="00361EA4" w:rsidRDefault="00361EA4" w:rsidP="00582924">
                  <w:pPr>
                    <w:spacing w:after="0" w:line="240" w:lineRule="auto"/>
                    <w:jc w:val="center"/>
                  </w:pPr>
                  <w:r>
                    <w:rPr>
                      <w:rFonts w:ascii="Tahoma" w:eastAsia="Tahoma" w:hAnsi="Tahoma"/>
                      <w:color w:val="808080"/>
                      <w:sz w:val="18"/>
                    </w:rPr>
                    <w:t>(732)</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CB82BF2" w14:textId="77777777" w:rsidR="00361EA4" w:rsidRDefault="00361EA4" w:rsidP="00582924">
                  <w:pPr>
                    <w:spacing w:after="0" w:line="240" w:lineRule="auto"/>
                    <w:jc w:val="center"/>
                  </w:pPr>
                  <w:r>
                    <w:rPr>
                      <w:rFonts w:ascii="Tahoma" w:eastAsia="Tahoma" w:hAnsi="Tahoma"/>
                      <w:color w:val="4D4D4D"/>
                      <w:sz w:val="18"/>
                    </w:rPr>
                    <w:t>3</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07ADDCB" w14:textId="77777777" w:rsidR="00361EA4" w:rsidRDefault="00361EA4" w:rsidP="00582924">
                  <w:pPr>
                    <w:spacing w:after="0" w:line="240" w:lineRule="auto"/>
                  </w:pPr>
                  <w:r>
                    <w:rPr>
                      <w:rFonts w:ascii="Tahoma" w:eastAsia="Tahoma" w:hAnsi="Tahoma"/>
                      <w:color w:val="4D4D4D"/>
                      <w:sz w:val="18"/>
                    </w:rPr>
                    <w:t>Has B3 Living carried out a repair to your home in the last 12 months?</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49BB0C1"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3D8A744"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995BCA9"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0737AE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93E01A0"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AD12294" w14:textId="77777777" w:rsidR="00361EA4" w:rsidRDefault="00361EA4" w:rsidP="00582924">
                  <w:pPr>
                    <w:spacing w:after="0" w:line="240" w:lineRule="auto"/>
                    <w:rPr>
                      <w:sz w:val="0"/>
                    </w:rPr>
                  </w:pPr>
                </w:p>
              </w:tc>
            </w:tr>
            <w:tr w:rsidR="00844E6A" w14:paraId="197BA682"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BB3EECD"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0DD017F"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98F2281"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32B7FA2"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6CC62B5"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F3B982"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6207E7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79FF3E5"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E5C642B" w14:textId="77777777" w:rsidR="00361EA4" w:rsidRDefault="00361EA4" w:rsidP="00582924">
                  <w:pPr>
                    <w:spacing w:after="0" w:line="240" w:lineRule="auto"/>
                    <w:jc w:val="center"/>
                  </w:pPr>
                  <w:r>
                    <w:rPr>
                      <w:rFonts w:ascii="Tahoma" w:eastAsia="Tahoma" w:hAnsi="Tahoma"/>
                      <w:color w:val="000000"/>
                      <w:sz w:val="18"/>
                    </w:rPr>
                    <w:t>Skip to 6</w:t>
                  </w:r>
                </w:p>
              </w:tc>
            </w:tr>
            <w:tr w:rsidR="00844E6A" w14:paraId="159F62D1"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7AF7762" w14:textId="77777777" w:rsidR="00361EA4" w:rsidRDefault="00361EA4" w:rsidP="00582924">
                  <w:pPr>
                    <w:spacing w:after="0" w:line="240" w:lineRule="auto"/>
                    <w:jc w:val="center"/>
                  </w:pPr>
                  <w:r>
                    <w:rPr>
                      <w:rFonts w:ascii="Tahoma" w:eastAsia="Tahoma" w:hAnsi="Tahoma"/>
                      <w:color w:val="808080"/>
                      <w:sz w:val="18"/>
                    </w:rPr>
                    <w:t>(5626)</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183C03E" w14:textId="77777777" w:rsidR="00361EA4" w:rsidRDefault="00361EA4" w:rsidP="00582924">
                  <w:pPr>
                    <w:spacing w:after="0" w:line="240" w:lineRule="auto"/>
                    <w:jc w:val="center"/>
                  </w:pPr>
                  <w:r>
                    <w:rPr>
                      <w:rFonts w:ascii="Tahoma" w:eastAsia="Tahoma" w:hAnsi="Tahoma"/>
                      <w:color w:val="4D4D4D"/>
                      <w:sz w:val="18"/>
                    </w:rPr>
                    <w:t>4</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672FBF8" w14:textId="77777777" w:rsidR="00361EA4" w:rsidRDefault="00361EA4" w:rsidP="00582924">
                  <w:pPr>
                    <w:spacing w:after="0" w:line="240" w:lineRule="auto"/>
                  </w:pPr>
                  <w:r>
                    <w:rPr>
                      <w:rFonts w:ascii="Tahoma" w:eastAsia="Tahoma" w:hAnsi="Tahoma"/>
                      <w:color w:val="4D4D4D"/>
                      <w:sz w:val="18"/>
                    </w:rPr>
                    <w:t>How satisfied or dissatisfied are you with the overall repairs service from B3 Living over the last 12 months?</w:t>
                  </w:r>
                  <w:r>
                    <w:rPr>
                      <w:rFonts w:ascii="Tahoma" w:eastAsia="Tahoma" w:hAnsi="Tahoma"/>
                      <w:color w:val="4D4D4D"/>
                      <w:sz w:val="18"/>
                    </w:rPr>
                    <w:br/>
                  </w:r>
                  <w:r>
                    <w:rPr>
                      <w:rFonts w:ascii="Tahoma" w:eastAsia="Tahoma" w:hAnsi="Tahoma"/>
                      <w:color w:val="4D4D4D"/>
                      <w:sz w:val="18"/>
                    </w:rPr>
                    <w:br/>
                    <w:t>INTERVIEWER NOTE: Do not read out Don’t Know option</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4390CB8"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BA9CE74"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C62094A"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80B2AD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F77FEA1"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97055FB" w14:textId="77777777" w:rsidR="00361EA4" w:rsidRDefault="00361EA4" w:rsidP="00582924">
                  <w:pPr>
                    <w:spacing w:after="0" w:line="240" w:lineRule="auto"/>
                    <w:rPr>
                      <w:sz w:val="0"/>
                    </w:rPr>
                  </w:pPr>
                </w:p>
              </w:tc>
            </w:tr>
            <w:tr w:rsidR="00844E6A" w14:paraId="53465541"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E9E9D3B"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602A7D7"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EEDC0E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20EBAB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A1E7D29"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EB476F1"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C43EEDD"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52F831C"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AC56F2A" w14:textId="77777777" w:rsidR="00361EA4" w:rsidRDefault="00361EA4" w:rsidP="00582924">
                  <w:pPr>
                    <w:spacing w:after="0" w:line="240" w:lineRule="auto"/>
                    <w:rPr>
                      <w:sz w:val="0"/>
                    </w:rPr>
                  </w:pPr>
                </w:p>
              </w:tc>
            </w:tr>
            <w:tr w:rsidR="00844E6A" w14:paraId="621D9C3C"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C4184E4"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893F659"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F5E6DCE"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4A73786"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E09F8A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F950ADD"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3CEA53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9A4FC28"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96A67D1" w14:textId="77777777" w:rsidR="00361EA4" w:rsidRDefault="00361EA4" w:rsidP="00582924">
                  <w:pPr>
                    <w:spacing w:after="0" w:line="240" w:lineRule="auto"/>
                    <w:rPr>
                      <w:sz w:val="0"/>
                    </w:rPr>
                  </w:pPr>
                </w:p>
              </w:tc>
            </w:tr>
            <w:tr w:rsidR="00844E6A" w14:paraId="79FB4ED4"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4FF8570"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9AED2C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2D92C3B"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082AABA"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FDC6C7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63B368D"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8A8A71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91E544D"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B94E3FD" w14:textId="77777777" w:rsidR="00361EA4" w:rsidRDefault="00361EA4" w:rsidP="00582924">
                  <w:pPr>
                    <w:spacing w:after="0" w:line="240" w:lineRule="auto"/>
                    <w:rPr>
                      <w:sz w:val="0"/>
                    </w:rPr>
                  </w:pPr>
                </w:p>
              </w:tc>
            </w:tr>
            <w:tr w:rsidR="00844E6A" w14:paraId="39ED9CD4"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90C06C3"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D6C4879"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E25176E"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000D01F"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A3D0416"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1D29D21"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7E2CC5D"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2C6C94D"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F256DAE" w14:textId="77777777" w:rsidR="00361EA4" w:rsidRDefault="00361EA4" w:rsidP="00582924">
                  <w:pPr>
                    <w:spacing w:after="0" w:line="240" w:lineRule="auto"/>
                    <w:rPr>
                      <w:sz w:val="0"/>
                    </w:rPr>
                  </w:pPr>
                </w:p>
              </w:tc>
            </w:tr>
            <w:tr w:rsidR="00844E6A" w14:paraId="3E5565DA"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BA64B14"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59B24D7"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BE13F93"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B509A5B"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E3E787D"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DA12EAB"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B885F7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9C3301F"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019F193" w14:textId="77777777" w:rsidR="00361EA4" w:rsidRDefault="00361EA4" w:rsidP="00582924">
                  <w:pPr>
                    <w:spacing w:after="0" w:line="240" w:lineRule="auto"/>
                    <w:rPr>
                      <w:sz w:val="0"/>
                    </w:rPr>
                  </w:pPr>
                </w:p>
              </w:tc>
            </w:tr>
            <w:tr w:rsidR="00844E6A" w14:paraId="70BB1880"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D3120AD" w14:textId="77777777" w:rsidR="00361EA4" w:rsidRDefault="00361EA4" w:rsidP="00582924">
                  <w:pPr>
                    <w:spacing w:after="0" w:line="240" w:lineRule="auto"/>
                    <w:jc w:val="center"/>
                  </w:pPr>
                  <w:r>
                    <w:rPr>
                      <w:rFonts w:ascii="Tahoma" w:eastAsia="Tahoma" w:hAnsi="Tahoma"/>
                      <w:color w:val="808080"/>
                      <w:sz w:val="18"/>
                    </w:rPr>
                    <w:t>(5666)</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0BF8DCD" w14:textId="77777777" w:rsidR="00361EA4" w:rsidRDefault="00361EA4" w:rsidP="00582924">
                  <w:pPr>
                    <w:spacing w:after="0" w:line="240" w:lineRule="auto"/>
                    <w:jc w:val="center"/>
                  </w:pPr>
                  <w:r>
                    <w:rPr>
                      <w:rFonts w:ascii="Tahoma" w:eastAsia="Tahoma" w:hAnsi="Tahoma"/>
                      <w:color w:val="4D4D4D"/>
                      <w:sz w:val="18"/>
                    </w:rPr>
                    <w:t>5</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FAFBC2E" w14:textId="77777777" w:rsidR="00361EA4" w:rsidRDefault="00361EA4" w:rsidP="00582924">
                  <w:pPr>
                    <w:spacing w:after="0" w:line="240" w:lineRule="auto"/>
                  </w:pPr>
                  <w:r>
                    <w:rPr>
                      <w:rFonts w:ascii="Tahoma" w:eastAsia="Tahoma" w:hAnsi="Tahoma"/>
                      <w:color w:val="4D4D4D"/>
                      <w:sz w:val="18"/>
                    </w:rPr>
                    <w:t>How satisfied or dissatisfied are you with the time taken to complete your most recent repair after you reported it?</w:t>
                  </w:r>
                  <w:r>
                    <w:rPr>
                      <w:rFonts w:ascii="Tahoma" w:eastAsia="Tahoma" w:hAnsi="Tahoma"/>
                      <w:color w:val="4D4D4D"/>
                      <w:sz w:val="18"/>
                    </w:rPr>
                    <w:br/>
                  </w:r>
                  <w:r>
                    <w:rPr>
                      <w:rFonts w:ascii="Tahoma" w:eastAsia="Tahoma" w:hAnsi="Tahoma"/>
                      <w:color w:val="4D4D4D"/>
                      <w:sz w:val="18"/>
                    </w:rPr>
                    <w:br/>
                    <w:t>INTERVIEWER NOTE: Do not read out Don’t Know option</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3D2E7DC"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D15B0C6"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42B6B35"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0BC8A7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C1922F8"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B5F43DB" w14:textId="77777777" w:rsidR="00361EA4" w:rsidRDefault="00361EA4" w:rsidP="00582924">
                  <w:pPr>
                    <w:spacing w:after="0" w:line="240" w:lineRule="auto"/>
                    <w:jc w:val="center"/>
                  </w:pPr>
                  <w:r>
                    <w:rPr>
                      <w:rFonts w:ascii="Tahoma" w:eastAsia="Tahoma" w:hAnsi="Tahoma"/>
                      <w:color w:val="000000"/>
                      <w:sz w:val="18"/>
                    </w:rPr>
                    <w:t>Skip to 7</w:t>
                  </w:r>
                </w:p>
              </w:tc>
            </w:tr>
            <w:tr w:rsidR="00844E6A" w14:paraId="3B290794"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4A7CE93"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4ACC2C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2B94348"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856E5B8"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8B77F0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2916925"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F7B60FF"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B44E516"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D1574A6" w14:textId="77777777" w:rsidR="00361EA4" w:rsidRDefault="00361EA4" w:rsidP="00582924">
                  <w:pPr>
                    <w:spacing w:after="0" w:line="240" w:lineRule="auto"/>
                    <w:jc w:val="center"/>
                  </w:pPr>
                  <w:r>
                    <w:rPr>
                      <w:rFonts w:ascii="Tahoma" w:eastAsia="Tahoma" w:hAnsi="Tahoma"/>
                      <w:color w:val="000000"/>
                      <w:sz w:val="18"/>
                    </w:rPr>
                    <w:t>Skip to 7</w:t>
                  </w:r>
                </w:p>
              </w:tc>
            </w:tr>
            <w:tr w:rsidR="00844E6A" w14:paraId="6A5D3CB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0149B99"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1A20677"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FDEBA7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EA3C8F5"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C615085"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C5ADF59"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5373BD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0061BA"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0B211AF" w14:textId="77777777" w:rsidR="00361EA4" w:rsidRDefault="00361EA4" w:rsidP="00582924">
                  <w:pPr>
                    <w:spacing w:after="0" w:line="240" w:lineRule="auto"/>
                    <w:jc w:val="center"/>
                  </w:pPr>
                  <w:r>
                    <w:rPr>
                      <w:rFonts w:ascii="Tahoma" w:eastAsia="Tahoma" w:hAnsi="Tahoma"/>
                      <w:color w:val="000000"/>
                      <w:sz w:val="18"/>
                    </w:rPr>
                    <w:t>Skip to 7</w:t>
                  </w:r>
                </w:p>
              </w:tc>
            </w:tr>
            <w:tr w:rsidR="00844E6A" w14:paraId="05234B04"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5F01A8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7361D7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214F3BC"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8D75227"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777A0B9"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35DAB08"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B7712DF"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21BBAFF"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CE19523" w14:textId="77777777" w:rsidR="00361EA4" w:rsidRDefault="00361EA4" w:rsidP="00582924">
                  <w:pPr>
                    <w:spacing w:after="0" w:line="240" w:lineRule="auto"/>
                    <w:jc w:val="center"/>
                  </w:pPr>
                  <w:r>
                    <w:rPr>
                      <w:rFonts w:ascii="Tahoma" w:eastAsia="Tahoma" w:hAnsi="Tahoma"/>
                      <w:color w:val="000000"/>
                      <w:sz w:val="18"/>
                    </w:rPr>
                    <w:t>Skip to 7</w:t>
                  </w:r>
                </w:p>
              </w:tc>
            </w:tr>
            <w:tr w:rsidR="00844E6A" w14:paraId="3EDB5289"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6019020"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502F3E3"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D534A9F"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F6272AE"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ED64A8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DF654FE"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E276B5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4DC4FE"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78B1CC3" w14:textId="77777777" w:rsidR="00361EA4" w:rsidRDefault="00361EA4" w:rsidP="00582924">
                  <w:pPr>
                    <w:spacing w:after="0" w:line="240" w:lineRule="auto"/>
                    <w:jc w:val="center"/>
                  </w:pPr>
                  <w:r>
                    <w:rPr>
                      <w:rFonts w:ascii="Tahoma" w:eastAsia="Tahoma" w:hAnsi="Tahoma"/>
                      <w:color w:val="000000"/>
                      <w:sz w:val="18"/>
                    </w:rPr>
                    <w:t>Skip to 7</w:t>
                  </w:r>
                </w:p>
              </w:tc>
            </w:tr>
            <w:tr w:rsidR="00844E6A" w14:paraId="3EE7BDCD"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EFA289C"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DF4D684"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4D66AE2"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0CF2D48"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708DA15"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9A31094"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FBFBE8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9FDA23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245E826" w14:textId="77777777" w:rsidR="00361EA4" w:rsidRDefault="00361EA4" w:rsidP="00582924">
                  <w:pPr>
                    <w:spacing w:after="0" w:line="240" w:lineRule="auto"/>
                    <w:jc w:val="center"/>
                  </w:pPr>
                  <w:r>
                    <w:rPr>
                      <w:rFonts w:ascii="Tahoma" w:eastAsia="Tahoma" w:hAnsi="Tahoma"/>
                      <w:color w:val="000000"/>
                      <w:sz w:val="18"/>
                    </w:rPr>
                    <w:t>Skip to 7</w:t>
                  </w:r>
                </w:p>
              </w:tc>
            </w:tr>
            <w:tr w:rsidR="00844E6A" w14:paraId="38E21247"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B69484F" w14:textId="77777777" w:rsidR="00361EA4" w:rsidRDefault="00361EA4" w:rsidP="00582924">
                  <w:pPr>
                    <w:spacing w:after="0" w:line="240" w:lineRule="auto"/>
                    <w:jc w:val="center"/>
                  </w:pPr>
                  <w:r>
                    <w:rPr>
                      <w:rFonts w:ascii="Tahoma" w:eastAsia="Tahoma" w:hAnsi="Tahoma"/>
                      <w:color w:val="808080"/>
                      <w:sz w:val="18"/>
                    </w:rPr>
                    <w:t>(631)</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107F755" w14:textId="77777777" w:rsidR="00361EA4" w:rsidRDefault="00361EA4" w:rsidP="00582924">
                  <w:pPr>
                    <w:spacing w:after="0" w:line="240" w:lineRule="auto"/>
                    <w:jc w:val="center"/>
                  </w:pPr>
                  <w:r>
                    <w:rPr>
                      <w:rFonts w:ascii="Tahoma" w:eastAsia="Tahoma" w:hAnsi="Tahoma"/>
                      <w:color w:val="4D4D4D"/>
                      <w:sz w:val="18"/>
                    </w:rPr>
                    <w:t>6</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9A862A7" w14:textId="77777777" w:rsidR="00361EA4" w:rsidRDefault="00361EA4" w:rsidP="00582924">
                  <w:pPr>
                    <w:spacing w:after="0" w:line="240" w:lineRule="auto"/>
                  </w:pPr>
                  <w:bookmarkStart w:id="9" w:name="_Hlk192753887"/>
                  <w:r>
                    <w:rPr>
                      <w:rFonts w:ascii="Tahoma" w:eastAsia="Tahoma" w:hAnsi="Tahoma"/>
                      <w:color w:val="4D4D4D"/>
                      <w:sz w:val="18"/>
                    </w:rPr>
                    <w:t>Generally, how satisfied or dissatisfied are you with the way B3 Living deals with repairs and maintenance?</w:t>
                  </w:r>
                  <w:bookmarkEnd w:id="9"/>
                  <w:r>
                    <w:rPr>
                      <w:rFonts w:ascii="Tahoma" w:eastAsia="Tahoma" w:hAnsi="Tahoma"/>
                      <w:color w:val="4D4D4D"/>
                      <w:sz w:val="18"/>
                    </w:rPr>
                    <w:br/>
                  </w:r>
                  <w:r>
                    <w:rPr>
                      <w:rFonts w:ascii="Tahoma" w:eastAsia="Tahoma" w:hAnsi="Tahoma"/>
                      <w:color w:val="4D4D4D"/>
                      <w:sz w:val="18"/>
                    </w:rPr>
                    <w:br/>
                    <w:t>INTERVIEWER NOTE: Do not read out Don’t Know option</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BDD745D"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9C5E980"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89BCBE8"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BEA7F8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E2AA493"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4F86907" w14:textId="77777777" w:rsidR="00361EA4" w:rsidRDefault="00361EA4" w:rsidP="00582924">
                  <w:pPr>
                    <w:spacing w:after="0" w:line="240" w:lineRule="auto"/>
                    <w:rPr>
                      <w:sz w:val="0"/>
                    </w:rPr>
                  </w:pPr>
                </w:p>
              </w:tc>
            </w:tr>
            <w:tr w:rsidR="00844E6A" w14:paraId="28CBF89A"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3E3F460"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B22E4C2"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4AED72B"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2816DA8"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A588220"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084D307"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2A07F5F"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2433276"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6F38F43" w14:textId="77777777" w:rsidR="00361EA4" w:rsidRDefault="00361EA4" w:rsidP="00582924">
                  <w:pPr>
                    <w:spacing w:after="0" w:line="240" w:lineRule="auto"/>
                    <w:rPr>
                      <w:sz w:val="0"/>
                    </w:rPr>
                  </w:pPr>
                </w:p>
              </w:tc>
            </w:tr>
            <w:tr w:rsidR="00844E6A" w14:paraId="01F21D80"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40CEEB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F2E698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293165D"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FCDE226"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869A904"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885D6CB"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18E098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10F78F2"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99FC915" w14:textId="77777777" w:rsidR="00361EA4" w:rsidRDefault="00361EA4" w:rsidP="00582924">
                  <w:pPr>
                    <w:spacing w:after="0" w:line="240" w:lineRule="auto"/>
                    <w:rPr>
                      <w:sz w:val="0"/>
                    </w:rPr>
                  </w:pPr>
                </w:p>
              </w:tc>
            </w:tr>
            <w:tr w:rsidR="00844E6A" w14:paraId="6777569F"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062562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78FAE73"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E24368F"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E4E0269"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1BF56B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46EFC94"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0DC9FE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AEEDDC5"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8BEB6CB" w14:textId="77777777" w:rsidR="00361EA4" w:rsidRDefault="00361EA4" w:rsidP="00582924">
                  <w:pPr>
                    <w:spacing w:after="0" w:line="240" w:lineRule="auto"/>
                    <w:rPr>
                      <w:sz w:val="0"/>
                    </w:rPr>
                  </w:pPr>
                </w:p>
              </w:tc>
            </w:tr>
            <w:tr w:rsidR="00844E6A" w14:paraId="05D5CE32"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842F989"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C6BEC8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35F2A7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4EC6B65"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CE0F7E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D943137"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930D6F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1B355E2"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7F2B9FD" w14:textId="77777777" w:rsidR="00361EA4" w:rsidRDefault="00361EA4" w:rsidP="00582924">
                  <w:pPr>
                    <w:spacing w:after="0" w:line="240" w:lineRule="auto"/>
                    <w:rPr>
                      <w:sz w:val="0"/>
                    </w:rPr>
                  </w:pPr>
                </w:p>
              </w:tc>
            </w:tr>
            <w:tr w:rsidR="00844E6A" w14:paraId="1FA6C306"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653F8E0"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E7FA9BB"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29F2441"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E3EA9BB"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50235C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0D64B78" w14:textId="77777777" w:rsidR="00361EA4" w:rsidRDefault="00361EA4" w:rsidP="00582924">
                  <w:pPr>
                    <w:spacing w:after="0" w:line="240" w:lineRule="auto"/>
                  </w:pPr>
                  <w:r>
                    <w:rPr>
                      <w:rFonts w:ascii="Tahoma" w:eastAsia="Tahoma" w:hAnsi="Tahoma"/>
                      <w:color w:val="4D4D4D"/>
                      <w:sz w:val="18"/>
                    </w:rPr>
                    <w:t>(Refused or unable to answer)</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81A003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8869AEB"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EF1DC8B" w14:textId="77777777" w:rsidR="00361EA4" w:rsidRDefault="00361EA4" w:rsidP="00582924">
                  <w:pPr>
                    <w:spacing w:after="0" w:line="240" w:lineRule="auto"/>
                    <w:rPr>
                      <w:sz w:val="0"/>
                    </w:rPr>
                  </w:pPr>
                </w:p>
              </w:tc>
            </w:tr>
            <w:tr w:rsidR="00844E6A" w14:paraId="02413D6D"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B9480D7" w14:textId="77777777" w:rsidR="00361EA4" w:rsidRDefault="00361EA4" w:rsidP="00582924">
                  <w:pPr>
                    <w:spacing w:after="0" w:line="240" w:lineRule="auto"/>
                    <w:jc w:val="center"/>
                  </w:pPr>
                  <w:r>
                    <w:rPr>
                      <w:rFonts w:ascii="Tahoma" w:eastAsia="Tahoma" w:hAnsi="Tahoma"/>
                      <w:color w:val="808080"/>
                      <w:sz w:val="18"/>
                    </w:rPr>
                    <w:t>(5647)</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B1F92C4" w14:textId="77777777" w:rsidR="00361EA4" w:rsidRDefault="00361EA4" w:rsidP="00582924">
                  <w:pPr>
                    <w:spacing w:after="0" w:line="240" w:lineRule="auto"/>
                    <w:jc w:val="center"/>
                  </w:pPr>
                  <w:r>
                    <w:rPr>
                      <w:rFonts w:ascii="Tahoma" w:eastAsia="Tahoma" w:hAnsi="Tahoma"/>
                      <w:color w:val="4D4D4D"/>
                      <w:sz w:val="18"/>
                    </w:rPr>
                    <w:t>7</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54E612A" w14:textId="77777777" w:rsidR="00361EA4" w:rsidRDefault="00361EA4" w:rsidP="00582924">
                  <w:pPr>
                    <w:spacing w:after="0" w:line="240" w:lineRule="auto"/>
                  </w:pPr>
                  <w:r>
                    <w:rPr>
                      <w:rFonts w:ascii="Tahoma" w:eastAsia="Tahoma" w:hAnsi="Tahoma"/>
                      <w:color w:val="4D4D4D"/>
                      <w:sz w:val="18"/>
                    </w:rPr>
                    <w:t>How satisfied or dissatisfied are you that B3 Living provides a home that is well maintained?</w:t>
                  </w:r>
                  <w:r>
                    <w:rPr>
                      <w:rFonts w:ascii="Tahoma" w:eastAsia="Tahoma" w:hAnsi="Tahoma"/>
                      <w:color w:val="4D4D4D"/>
                      <w:sz w:val="18"/>
                    </w:rPr>
                    <w:br/>
                  </w:r>
                  <w:r>
                    <w:rPr>
                      <w:rFonts w:ascii="Tahoma" w:eastAsia="Tahoma" w:hAnsi="Tahoma"/>
                      <w:color w:val="4D4D4D"/>
                      <w:sz w:val="18"/>
                    </w:rPr>
                    <w:br/>
                    <w:t>INTERVIEWER NOTE: Do not read out Don’t Know option</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AF25AC2"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E90776D"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7427E37"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CF0FA3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3BC01F2"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A38565" w14:textId="77777777" w:rsidR="00361EA4" w:rsidRDefault="00361EA4" w:rsidP="00582924">
                  <w:pPr>
                    <w:spacing w:after="0" w:line="240" w:lineRule="auto"/>
                    <w:rPr>
                      <w:sz w:val="0"/>
                    </w:rPr>
                  </w:pPr>
                </w:p>
              </w:tc>
            </w:tr>
            <w:tr w:rsidR="00844E6A" w14:paraId="1E70CEB1"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BDE27E3"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4ACE62A"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806BAA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533EAB1"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3BF6776"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0F0E792"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4F08D61"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B6C84B3"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D2BA549" w14:textId="77777777" w:rsidR="00361EA4" w:rsidRDefault="00361EA4" w:rsidP="00582924">
                  <w:pPr>
                    <w:spacing w:after="0" w:line="240" w:lineRule="auto"/>
                    <w:rPr>
                      <w:sz w:val="0"/>
                    </w:rPr>
                  </w:pPr>
                </w:p>
              </w:tc>
            </w:tr>
            <w:tr w:rsidR="00844E6A" w14:paraId="3573DE52"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8B628B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F454BE7"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07D98B7"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D585602"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0E8670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EC5BC14"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2CD361E"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5A1DCAB"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D9B2F57" w14:textId="77777777" w:rsidR="00361EA4" w:rsidRDefault="00361EA4" w:rsidP="00582924">
                  <w:pPr>
                    <w:spacing w:after="0" w:line="240" w:lineRule="auto"/>
                    <w:rPr>
                      <w:sz w:val="0"/>
                    </w:rPr>
                  </w:pPr>
                </w:p>
              </w:tc>
            </w:tr>
            <w:tr w:rsidR="00844E6A" w14:paraId="5F3BA19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924AEBB"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F500596"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BF33A89"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D197AF3"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58EACA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D8307A5"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6C9118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AB1E738"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6002942" w14:textId="77777777" w:rsidR="00361EA4" w:rsidRDefault="00361EA4" w:rsidP="00582924">
                  <w:pPr>
                    <w:spacing w:after="0" w:line="240" w:lineRule="auto"/>
                    <w:rPr>
                      <w:sz w:val="0"/>
                    </w:rPr>
                  </w:pPr>
                </w:p>
              </w:tc>
            </w:tr>
            <w:tr w:rsidR="00844E6A" w14:paraId="2787E576"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DB3FFAC"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D6411B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308AE71"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F18DC6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7CCFDF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E38BC2F"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19838C8"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7C7251B"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DE7251E" w14:textId="77777777" w:rsidR="00361EA4" w:rsidRDefault="00361EA4" w:rsidP="00582924">
                  <w:pPr>
                    <w:spacing w:after="0" w:line="240" w:lineRule="auto"/>
                    <w:rPr>
                      <w:sz w:val="0"/>
                    </w:rPr>
                  </w:pPr>
                </w:p>
              </w:tc>
            </w:tr>
            <w:tr w:rsidR="00844E6A" w14:paraId="1F517292"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37AB98F"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62D66AF"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6C92936"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E3EA3BA"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41C0FB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39447D5" w14:textId="77777777" w:rsidR="00361EA4" w:rsidRDefault="00361EA4" w:rsidP="00582924">
                  <w:pPr>
                    <w:spacing w:after="0" w:line="240" w:lineRule="auto"/>
                  </w:pPr>
                  <w:r>
                    <w:rPr>
                      <w:rFonts w:ascii="Tahoma" w:eastAsia="Tahoma" w:hAnsi="Tahoma"/>
                      <w:color w:val="4D4D4D"/>
                      <w:sz w:val="18"/>
                    </w:rPr>
                    <w:t>Not applicable/ don’t know</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A949A9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1FA343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6B315A1" w14:textId="77777777" w:rsidR="00361EA4" w:rsidRDefault="00361EA4" w:rsidP="00582924">
                  <w:pPr>
                    <w:spacing w:after="0" w:line="240" w:lineRule="auto"/>
                    <w:rPr>
                      <w:sz w:val="0"/>
                    </w:rPr>
                  </w:pPr>
                </w:p>
              </w:tc>
            </w:tr>
            <w:tr w:rsidR="00844E6A" w14:paraId="244F98F3"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2A4FD8B" w14:textId="77777777" w:rsidR="00361EA4" w:rsidRDefault="00361EA4" w:rsidP="00582924">
                  <w:pPr>
                    <w:spacing w:after="0" w:line="240" w:lineRule="auto"/>
                    <w:jc w:val="center"/>
                  </w:pPr>
                  <w:r>
                    <w:rPr>
                      <w:rFonts w:ascii="Tahoma" w:eastAsia="Tahoma" w:hAnsi="Tahoma"/>
                      <w:color w:val="808080"/>
                      <w:sz w:val="18"/>
                    </w:rPr>
                    <w:t>(5627)</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E9F814E" w14:textId="77777777" w:rsidR="00361EA4" w:rsidRDefault="00361EA4" w:rsidP="00582924">
                  <w:pPr>
                    <w:spacing w:after="0" w:line="240" w:lineRule="auto"/>
                    <w:jc w:val="center"/>
                  </w:pPr>
                  <w:r>
                    <w:rPr>
                      <w:rFonts w:ascii="Tahoma" w:eastAsia="Tahoma" w:hAnsi="Tahoma"/>
                      <w:color w:val="4D4D4D"/>
                      <w:sz w:val="18"/>
                    </w:rPr>
                    <w:t>8</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83075F0" w14:textId="77777777" w:rsidR="00361EA4" w:rsidRDefault="00361EA4" w:rsidP="00582924">
                  <w:pPr>
                    <w:spacing w:after="0" w:line="240" w:lineRule="auto"/>
                  </w:pPr>
                  <w:r>
                    <w:rPr>
                      <w:rFonts w:ascii="Tahoma" w:eastAsia="Tahoma" w:hAnsi="Tahoma"/>
                      <w:color w:val="4D4D4D"/>
                      <w:sz w:val="18"/>
                    </w:rPr>
                    <w:t>Thinking about the condition of the property or building you live in, how satisfied or dissatisfied are you that B3 Living provides a home that is safe?</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629418A"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7C444AA"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F8B1F6D"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7416121"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238023B"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9BA8A12" w14:textId="77777777" w:rsidR="00361EA4" w:rsidRDefault="00361EA4" w:rsidP="00582924">
                  <w:pPr>
                    <w:spacing w:after="0" w:line="240" w:lineRule="auto"/>
                    <w:rPr>
                      <w:sz w:val="0"/>
                    </w:rPr>
                  </w:pPr>
                </w:p>
              </w:tc>
            </w:tr>
            <w:tr w:rsidR="00844E6A" w14:paraId="67D7E332"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CAB75E6"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8D6C74D"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2A8D180"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17A1783"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3E4A14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50D0754"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FDEE63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5330834"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1CE7129" w14:textId="77777777" w:rsidR="00361EA4" w:rsidRDefault="00361EA4" w:rsidP="00582924">
                  <w:pPr>
                    <w:spacing w:after="0" w:line="240" w:lineRule="auto"/>
                    <w:rPr>
                      <w:sz w:val="0"/>
                    </w:rPr>
                  </w:pPr>
                </w:p>
              </w:tc>
            </w:tr>
            <w:tr w:rsidR="00844E6A" w14:paraId="42E80A8F"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033E2EF"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195DFA3"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DB150E0"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67860FE"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32DABE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A292054"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6C9F4B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CBD9473"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FF4F1AC" w14:textId="77777777" w:rsidR="00361EA4" w:rsidRDefault="00361EA4" w:rsidP="00582924">
                  <w:pPr>
                    <w:spacing w:after="0" w:line="240" w:lineRule="auto"/>
                    <w:rPr>
                      <w:sz w:val="0"/>
                    </w:rPr>
                  </w:pPr>
                </w:p>
              </w:tc>
            </w:tr>
            <w:tr w:rsidR="00844E6A" w14:paraId="53AD121F"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AE9D6D4"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7E37CC6"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D36982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277593F"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7A79A41"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3D59DAE"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50F15F8"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ECAAB61"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01D6B61" w14:textId="77777777" w:rsidR="00361EA4" w:rsidRDefault="00361EA4" w:rsidP="00582924">
                  <w:pPr>
                    <w:spacing w:after="0" w:line="240" w:lineRule="auto"/>
                    <w:rPr>
                      <w:sz w:val="0"/>
                    </w:rPr>
                  </w:pPr>
                </w:p>
              </w:tc>
            </w:tr>
            <w:tr w:rsidR="00844E6A" w14:paraId="74542003"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19D1DB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389788D"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BE2A438"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0C2E0DE"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F398D7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DF53938"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3A0E02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DC40498"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3F11F8D" w14:textId="77777777" w:rsidR="00361EA4" w:rsidRDefault="00361EA4" w:rsidP="00582924">
                  <w:pPr>
                    <w:spacing w:after="0" w:line="240" w:lineRule="auto"/>
                    <w:rPr>
                      <w:sz w:val="0"/>
                    </w:rPr>
                  </w:pPr>
                </w:p>
              </w:tc>
            </w:tr>
            <w:tr w:rsidR="00844E6A" w14:paraId="048869BD"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A5D1158"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F6F395B"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8F8307A"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46878AF"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6EAAC89"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3E9F13E"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0D8997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08417B7"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68E84C5" w14:textId="77777777" w:rsidR="00361EA4" w:rsidRDefault="00361EA4" w:rsidP="00582924">
                  <w:pPr>
                    <w:spacing w:after="0" w:line="240" w:lineRule="auto"/>
                    <w:rPr>
                      <w:sz w:val="0"/>
                    </w:rPr>
                  </w:pPr>
                </w:p>
              </w:tc>
            </w:tr>
            <w:tr w:rsidR="00844E6A" w14:paraId="5D2C26B7"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04D3362" w14:textId="77777777" w:rsidR="00361EA4" w:rsidRDefault="00361EA4" w:rsidP="00582924">
                  <w:pPr>
                    <w:spacing w:after="0" w:line="240" w:lineRule="auto"/>
                    <w:jc w:val="center"/>
                  </w:pPr>
                  <w:r>
                    <w:rPr>
                      <w:rFonts w:ascii="Tahoma" w:eastAsia="Tahoma" w:hAnsi="Tahoma"/>
                      <w:color w:val="808080"/>
                      <w:sz w:val="18"/>
                    </w:rPr>
                    <w:t>(5493)</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CB8E12A" w14:textId="77777777" w:rsidR="00361EA4" w:rsidRDefault="00361EA4" w:rsidP="00582924">
                  <w:pPr>
                    <w:spacing w:after="0" w:line="240" w:lineRule="auto"/>
                    <w:jc w:val="center"/>
                  </w:pPr>
                  <w:r>
                    <w:rPr>
                      <w:rFonts w:ascii="Tahoma" w:eastAsia="Tahoma" w:hAnsi="Tahoma"/>
                      <w:color w:val="4D4D4D"/>
                      <w:sz w:val="18"/>
                    </w:rPr>
                    <w:t>9</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BA2C254" w14:textId="77777777" w:rsidR="00361EA4" w:rsidRDefault="00361EA4" w:rsidP="00582924">
                  <w:pPr>
                    <w:spacing w:after="0" w:line="240" w:lineRule="auto"/>
                  </w:pPr>
                  <w:r>
                    <w:rPr>
                      <w:rFonts w:ascii="Tahoma" w:eastAsia="Tahoma" w:hAnsi="Tahoma"/>
                      <w:color w:val="4D4D4D"/>
                      <w:sz w:val="18"/>
                    </w:rPr>
                    <w:t>How satisfied or dissatisfied are you that B3 Living listens to your views and acts upon them?</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E05EFFA"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4D40D09"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604C31F"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FBE669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67258AB"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BC0593C" w14:textId="77777777" w:rsidR="00361EA4" w:rsidRDefault="00361EA4" w:rsidP="00582924">
                  <w:pPr>
                    <w:spacing w:after="0" w:line="240" w:lineRule="auto"/>
                    <w:jc w:val="center"/>
                  </w:pPr>
                  <w:r>
                    <w:rPr>
                      <w:rFonts w:ascii="Tahoma" w:eastAsia="Tahoma" w:hAnsi="Tahoma"/>
                      <w:color w:val="000000"/>
                      <w:sz w:val="18"/>
                    </w:rPr>
                    <w:t>Skip to 11</w:t>
                  </w:r>
                </w:p>
              </w:tc>
            </w:tr>
            <w:tr w:rsidR="00844E6A" w14:paraId="0DF6670B"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1D6251C"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F5A427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4B5B2C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997F5A1"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5B6CE9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1208466"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783F52D"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C619B0F"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7868057" w14:textId="77777777" w:rsidR="00361EA4" w:rsidRDefault="00361EA4" w:rsidP="00582924">
                  <w:pPr>
                    <w:spacing w:after="0" w:line="240" w:lineRule="auto"/>
                    <w:jc w:val="center"/>
                  </w:pPr>
                  <w:r>
                    <w:rPr>
                      <w:rFonts w:ascii="Tahoma" w:eastAsia="Tahoma" w:hAnsi="Tahoma"/>
                      <w:color w:val="000000"/>
                      <w:sz w:val="18"/>
                    </w:rPr>
                    <w:t>Skip to 11</w:t>
                  </w:r>
                </w:p>
              </w:tc>
            </w:tr>
            <w:tr w:rsidR="00844E6A" w14:paraId="5A67FAE3"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0DBD7E1"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CF5A622"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6F34690"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DE6BE7B"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826490D"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FCD65CB"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5C6F01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BF4956B"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114EA29" w14:textId="77777777" w:rsidR="00361EA4" w:rsidRDefault="00361EA4" w:rsidP="00582924">
                  <w:pPr>
                    <w:spacing w:after="0" w:line="240" w:lineRule="auto"/>
                    <w:jc w:val="center"/>
                  </w:pPr>
                  <w:r>
                    <w:rPr>
                      <w:rFonts w:ascii="Tahoma" w:eastAsia="Tahoma" w:hAnsi="Tahoma"/>
                      <w:color w:val="000000"/>
                      <w:sz w:val="18"/>
                    </w:rPr>
                    <w:t>Skip to 11</w:t>
                  </w:r>
                </w:p>
              </w:tc>
            </w:tr>
            <w:tr w:rsidR="00844E6A" w14:paraId="0BFBCD57"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210C80E"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8D7A903"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47BAF7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806ED66"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CCE505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1ED4E8F"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7EB90D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31FD66E"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7720378" w14:textId="77777777" w:rsidR="00361EA4" w:rsidRDefault="00361EA4" w:rsidP="00582924">
                  <w:pPr>
                    <w:spacing w:after="0" w:line="240" w:lineRule="auto"/>
                    <w:rPr>
                      <w:sz w:val="0"/>
                    </w:rPr>
                  </w:pPr>
                </w:p>
              </w:tc>
            </w:tr>
            <w:tr w:rsidR="00844E6A" w14:paraId="1DA7F839"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60145A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9DA7A6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D968D9F"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3C3DC30"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BE2E59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A8ECEFC"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A7809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BFC57E0"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AC4095D" w14:textId="77777777" w:rsidR="00361EA4" w:rsidRDefault="00361EA4" w:rsidP="00582924">
                  <w:pPr>
                    <w:spacing w:after="0" w:line="240" w:lineRule="auto"/>
                    <w:rPr>
                      <w:sz w:val="0"/>
                    </w:rPr>
                  </w:pPr>
                </w:p>
              </w:tc>
            </w:tr>
            <w:tr w:rsidR="00844E6A" w14:paraId="4D91D5A6"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FEA6877"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EB67B30"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9A0D819"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A8F1411"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01B9F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487194"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D3A18B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8D368D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16AE9A3" w14:textId="77777777" w:rsidR="00361EA4" w:rsidRDefault="00361EA4" w:rsidP="00582924">
                  <w:pPr>
                    <w:spacing w:after="0" w:line="240" w:lineRule="auto"/>
                    <w:jc w:val="center"/>
                  </w:pPr>
                  <w:r>
                    <w:rPr>
                      <w:rFonts w:ascii="Tahoma" w:eastAsia="Tahoma" w:hAnsi="Tahoma"/>
                      <w:color w:val="000000"/>
                      <w:sz w:val="18"/>
                    </w:rPr>
                    <w:t>Skip to 11</w:t>
                  </w:r>
                </w:p>
              </w:tc>
            </w:tr>
            <w:tr w:rsidR="00844E6A" w14:paraId="2804CB97" w14:textId="77777777" w:rsidTr="00582924">
              <w:trPr>
                <w:trHeight w:val="262"/>
              </w:trPr>
              <w:tc>
                <w:tcPr>
                  <w:tcW w:w="768"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EBE2D6C" w14:textId="77777777" w:rsidR="00361EA4" w:rsidRDefault="00361EA4" w:rsidP="00582924">
                  <w:pPr>
                    <w:spacing w:after="0" w:line="240" w:lineRule="auto"/>
                    <w:jc w:val="center"/>
                  </w:pPr>
                  <w:r>
                    <w:rPr>
                      <w:rFonts w:ascii="Tahoma" w:eastAsia="Tahoma" w:hAnsi="Tahoma"/>
                      <w:color w:val="808080"/>
                      <w:sz w:val="18"/>
                    </w:rPr>
                    <w:t>(202)</w:t>
                  </w:r>
                </w:p>
              </w:tc>
              <w:tc>
                <w:tcPr>
                  <w:tcW w:w="586"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0E18C90" w14:textId="77777777" w:rsidR="00361EA4" w:rsidRDefault="00361EA4" w:rsidP="00582924">
                  <w:pPr>
                    <w:spacing w:after="0" w:line="240" w:lineRule="auto"/>
                    <w:jc w:val="center"/>
                  </w:pPr>
                  <w:r>
                    <w:rPr>
                      <w:rFonts w:ascii="Tahoma" w:eastAsia="Tahoma" w:hAnsi="Tahoma"/>
                      <w:color w:val="4D4D4D"/>
                      <w:sz w:val="18"/>
                    </w:rPr>
                    <w:t>10</w:t>
                  </w:r>
                </w:p>
              </w:tc>
              <w:tc>
                <w:tcPr>
                  <w:tcW w:w="6612"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7DA1B66" w14:textId="77777777" w:rsidR="00361EA4" w:rsidRDefault="00361EA4" w:rsidP="00582924">
                  <w:pPr>
                    <w:spacing w:after="0" w:line="240" w:lineRule="auto"/>
                  </w:pPr>
                  <w:bookmarkStart w:id="10" w:name="_Hlk192753931"/>
                  <w:r>
                    <w:rPr>
                      <w:rFonts w:ascii="Tahoma" w:eastAsia="Tahoma" w:hAnsi="Tahoma"/>
                      <w:color w:val="4D4D4D"/>
                      <w:sz w:val="18"/>
                    </w:rPr>
                    <w:t>Why do you say this?</w:t>
                  </w:r>
                  <w:bookmarkEnd w:id="10"/>
                </w:p>
              </w:tc>
              <w:tc>
                <w:tcPr>
                  <w:tcW w:w="1853"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559DC8A" w14:textId="77777777" w:rsidR="00361EA4" w:rsidRDefault="00361EA4" w:rsidP="00582924">
                  <w:pPr>
                    <w:spacing w:after="0" w:line="240" w:lineRule="auto"/>
                    <w:rPr>
                      <w:sz w:val="0"/>
                    </w:rPr>
                  </w:pPr>
                </w:p>
              </w:tc>
              <w:tc>
                <w:tcPr>
                  <w:tcW w:w="554"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36E74B9"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F80A7D6" w14:textId="77777777" w:rsidR="00361EA4" w:rsidRDefault="00361EA4" w:rsidP="00582924">
                  <w:pPr>
                    <w:spacing w:after="0" w:line="240" w:lineRule="auto"/>
                  </w:pPr>
                  <w:r>
                    <w:rPr>
                      <w:rFonts w:ascii="Tahoma" w:eastAsia="Tahoma" w:hAnsi="Tahoma"/>
                      <w:color w:val="4D4D4D"/>
                      <w:sz w:val="18"/>
                    </w:rPr>
                    <w:t>Customer comment</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5B39348" w14:textId="77777777" w:rsidR="00361EA4" w:rsidRDefault="00361EA4" w:rsidP="00582924">
                  <w:pPr>
                    <w:spacing w:after="0" w:line="240" w:lineRule="auto"/>
                    <w:jc w:val="center"/>
                  </w:pPr>
                  <w:r>
                    <w:rPr>
                      <w:rFonts w:ascii="Tahoma" w:eastAsia="Tahoma" w:hAnsi="Tahoma"/>
                      <w:color w:val="4D4D4D"/>
                      <w:sz w:val="18"/>
                    </w:rPr>
                    <w:t>Verbatim</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526297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41295AD" w14:textId="77777777" w:rsidR="00361EA4" w:rsidRDefault="00361EA4" w:rsidP="00582924">
                  <w:pPr>
                    <w:spacing w:after="0" w:line="240" w:lineRule="auto"/>
                    <w:rPr>
                      <w:sz w:val="0"/>
                    </w:rPr>
                  </w:pPr>
                </w:p>
              </w:tc>
            </w:tr>
            <w:tr w:rsidR="00844E6A" w14:paraId="62DB00B8"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B032D1B" w14:textId="77777777" w:rsidR="00361EA4" w:rsidRDefault="00361EA4" w:rsidP="00582924">
                  <w:pPr>
                    <w:spacing w:after="0" w:line="240" w:lineRule="auto"/>
                    <w:jc w:val="center"/>
                  </w:pPr>
                  <w:r>
                    <w:rPr>
                      <w:rFonts w:ascii="Tahoma" w:eastAsia="Tahoma" w:hAnsi="Tahoma"/>
                      <w:color w:val="808080"/>
                      <w:sz w:val="18"/>
                    </w:rPr>
                    <w:t>(5494)</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3E64911" w14:textId="77777777" w:rsidR="00361EA4" w:rsidRDefault="00361EA4" w:rsidP="00582924">
                  <w:pPr>
                    <w:spacing w:after="0" w:line="240" w:lineRule="auto"/>
                    <w:jc w:val="center"/>
                  </w:pPr>
                  <w:r>
                    <w:rPr>
                      <w:rFonts w:ascii="Tahoma" w:eastAsia="Tahoma" w:hAnsi="Tahoma"/>
                      <w:color w:val="4D4D4D"/>
                      <w:sz w:val="18"/>
                    </w:rPr>
                    <w:t>11</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48DC600" w14:textId="77777777" w:rsidR="00361EA4" w:rsidRDefault="00361EA4" w:rsidP="00582924">
                  <w:pPr>
                    <w:spacing w:after="0" w:line="240" w:lineRule="auto"/>
                  </w:pPr>
                  <w:r>
                    <w:rPr>
                      <w:rFonts w:ascii="Tahoma" w:eastAsia="Tahoma" w:hAnsi="Tahoma"/>
                      <w:color w:val="4D4D4D"/>
                      <w:sz w:val="18"/>
                    </w:rPr>
                    <w:t>How satisfied or dissatisfied are you that B3 Living keeps you informed about things that matter to you?</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DF1CA03"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FDFB107"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972E83"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9E030AE"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8B85BED"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3AB6F57" w14:textId="77777777" w:rsidR="00361EA4" w:rsidRDefault="00361EA4" w:rsidP="00582924">
                  <w:pPr>
                    <w:spacing w:after="0" w:line="240" w:lineRule="auto"/>
                    <w:rPr>
                      <w:sz w:val="0"/>
                    </w:rPr>
                  </w:pPr>
                </w:p>
              </w:tc>
            </w:tr>
            <w:tr w:rsidR="00844E6A" w14:paraId="76FCD278"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6B781D1"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8FBE2C7"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237BA7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EF86C33"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B5BB0A2"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793E1A2"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F43F93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DBB9182"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FCA17B9" w14:textId="77777777" w:rsidR="00361EA4" w:rsidRDefault="00361EA4" w:rsidP="00582924">
                  <w:pPr>
                    <w:spacing w:after="0" w:line="240" w:lineRule="auto"/>
                    <w:rPr>
                      <w:sz w:val="0"/>
                    </w:rPr>
                  </w:pPr>
                </w:p>
              </w:tc>
            </w:tr>
            <w:tr w:rsidR="00844E6A" w14:paraId="02602B19"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C23439F"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FE618AE"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94DB6F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570B67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01598F4"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7997D51"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6695A8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2C1C4A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EA31B6E" w14:textId="77777777" w:rsidR="00361EA4" w:rsidRDefault="00361EA4" w:rsidP="00582924">
                  <w:pPr>
                    <w:spacing w:after="0" w:line="240" w:lineRule="auto"/>
                    <w:rPr>
                      <w:sz w:val="0"/>
                    </w:rPr>
                  </w:pPr>
                </w:p>
              </w:tc>
            </w:tr>
            <w:tr w:rsidR="00844E6A" w14:paraId="4AA09D35"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E62135B"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38D698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315ED87"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B46488F"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25A5AC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F5A8E45"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010A31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4D81C5"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D78494B" w14:textId="77777777" w:rsidR="00361EA4" w:rsidRDefault="00361EA4" w:rsidP="00582924">
                  <w:pPr>
                    <w:spacing w:after="0" w:line="240" w:lineRule="auto"/>
                    <w:rPr>
                      <w:sz w:val="0"/>
                    </w:rPr>
                  </w:pPr>
                </w:p>
              </w:tc>
            </w:tr>
            <w:tr w:rsidR="00844E6A" w14:paraId="1FBE7757"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EBBE7B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9B58C82"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4DC2B1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D6D3532"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19E88F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F968B6"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032E71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BD6F53A"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08A968D" w14:textId="77777777" w:rsidR="00361EA4" w:rsidRDefault="00361EA4" w:rsidP="00582924">
                  <w:pPr>
                    <w:spacing w:after="0" w:line="240" w:lineRule="auto"/>
                    <w:rPr>
                      <w:sz w:val="0"/>
                    </w:rPr>
                  </w:pPr>
                </w:p>
              </w:tc>
            </w:tr>
            <w:tr w:rsidR="00844E6A" w14:paraId="0128C3BE"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8F50F75"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C5EE6F4"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FCEE43F"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F173B46"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949C5F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3C9742"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58382A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13781E0"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97E6655" w14:textId="77777777" w:rsidR="00361EA4" w:rsidRDefault="00361EA4" w:rsidP="00582924">
                  <w:pPr>
                    <w:spacing w:after="0" w:line="240" w:lineRule="auto"/>
                    <w:rPr>
                      <w:sz w:val="0"/>
                    </w:rPr>
                  </w:pPr>
                </w:p>
              </w:tc>
            </w:tr>
            <w:tr w:rsidR="00844E6A" w14:paraId="66852D6F"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3EA030D" w14:textId="77777777" w:rsidR="00361EA4" w:rsidRDefault="00361EA4" w:rsidP="00582924">
                  <w:pPr>
                    <w:spacing w:after="0" w:line="240" w:lineRule="auto"/>
                    <w:jc w:val="center"/>
                  </w:pPr>
                  <w:r>
                    <w:rPr>
                      <w:rFonts w:ascii="Tahoma" w:eastAsia="Tahoma" w:hAnsi="Tahoma"/>
                      <w:color w:val="808080"/>
                      <w:sz w:val="18"/>
                    </w:rPr>
                    <w:t>(5485)</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383D7F4" w14:textId="77777777" w:rsidR="00361EA4" w:rsidRDefault="00361EA4" w:rsidP="00582924">
                  <w:pPr>
                    <w:spacing w:after="0" w:line="240" w:lineRule="auto"/>
                    <w:jc w:val="center"/>
                  </w:pPr>
                  <w:r>
                    <w:rPr>
                      <w:rFonts w:ascii="Tahoma" w:eastAsia="Tahoma" w:hAnsi="Tahoma"/>
                      <w:color w:val="4D4D4D"/>
                      <w:sz w:val="18"/>
                    </w:rPr>
                    <w:t>12</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4005C88" w14:textId="77777777" w:rsidR="00361EA4" w:rsidRDefault="00361EA4" w:rsidP="00582924">
                  <w:pPr>
                    <w:spacing w:after="0" w:line="240" w:lineRule="auto"/>
                  </w:pPr>
                  <w:r>
                    <w:rPr>
                      <w:rFonts w:ascii="Tahoma" w:eastAsia="Tahoma" w:hAnsi="Tahoma"/>
                      <w:color w:val="4D4D4D"/>
                      <w:sz w:val="18"/>
                    </w:rPr>
                    <w:t>To what extent do you agree or disagree with the following “B3 Living treats me fairly and with respect”?</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CEAA808"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13D1C2A"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06E4842" w14:textId="77777777" w:rsidR="00361EA4" w:rsidRDefault="00361EA4" w:rsidP="00582924">
                  <w:pPr>
                    <w:spacing w:after="0" w:line="240" w:lineRule="auto"/>
                  </w:pPr>
                  <w:r>
                    <w:rPr>
                      <w:rFonts w:ascii="Tahoma" w:eastAsia="Tahoma" w:hAnsi="Tahoma"/>
                      <w:color w:val="4D4D4D"/>
                      <w:sz w:val="18"/>
                    </w:rPr>
                    <w:t>Strongly agree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1D6CD0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883DF67"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61E613C" w14:textId="77777777" w:rsidR="00361EA4" w:rsidRDefault="00361EA4" w:rsidP="00582924">
                  <w:pPr>
                    <w:spacing w:after="0" w:line="240" w:lineRule="auto"/>
                    <w:rPr>
                      <w:sz w:val="0"/>
                    </w:rPr>
                  </w:pPr>
                </w:p>
              </w:tc>
            </w:tr>
            <w:tr w:rsidR="00844E6A" w14:paraId="30FB8FBA"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E2CF81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E3601AA"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8EAADE6"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E1E33E9"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7BA45F1"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019EF4B" w14:textId="77777777" w:rsidR="00361EA4" w:rsidRDefault="00361EA4" w:rsidP="00582924">
                  <w:pPr>
                    <w:spacing w:after="0" w:line="240" w:lineRule="auto"/>
                  </w:pPr>
                  <w:r>
                    <w:rPr>
                      <w:rFonts w:ascii="Tahoma" w:eastAsia="Tahoma" w:hAnsi="Tahoma"/>
                      <w:color w:val="4D4D4D"/>
                      <w:sz w:val="18"/>
                    </w:rPr>
                    <w:t>Agree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DFDC15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AEE6605"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6CC91A0" w14:textId="77777777" w:rsidR="00361EA4" w:rsidRDefault="00361EA4" w:rsidP="00582924">
                  <w:pPr>
                    <w:spacing w:after="0" w:line="240" w:lineRule="auto"/>
                    <w:rPr>
                      <w:sz w:val="0"/>
                    </w:rPr>
                  </w:pPr>
                </w:p>
              </w:tc>
            </w:tr>
            <w:tr w:rsidR="00844E6A" w14:paraId="03F9C3D7"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DC59BED"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0FBA644"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126705F"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AB1B50B"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E7B3A3D"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8762ECB" w14:textId="77777777" w:rsidR="00361EA4" w:rsidRDefault="00361EA4" w:rsidP="00582924">
                  <w:pPr>
                    <w:spacing w:after="0" w:line="240" w:lineRule="auto"/>
                  </w:pPr>
                  <w:r>
                    <w:rPr>
                      <w:rFonts w:ascii="Tahoma" w:eastAsia="Tahoma" w:hAnsi="Tahoma"/>
                      <w:color w:val="4D4D4D"/>
                      <w:sz w:val="18"/>
                    </w:rPr>
                    <w:t>Neither agree nor disagree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8EE0CA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F68DDAD"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50D22B8" w14:textId="77777777" w:rsidR="00361EA4" w:rsidRDefault="00361EA4" w:rsidP="00582924">
                  <w:pPr>
                    <w:spacing w:after="0" w:line="240" w:lineRule="auto"/>
                    <w:rPr>
                      <w:sz w:val="0"/>
                    </w:rPr>
                  </w:pPr>
                </w:p>
              </w:tc>
            </w:tr>
            <w:tr w:rsidR="00844E6A" w14:paraId="54F98F40"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FDABE2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5BE076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62FED51"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7AFF48B"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4457A93"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87C1977" w14:textId="77777777" w:rsidR="00361EA4" w:rsidRDefault="00361EA4" w:rsidP="00582924">
                  <w:pPr>
                    <w:spacing w:after="0" w:line="240" w:lineRule="auto"/>
                  </w:pPr>
                  <w:r>
                    <w:rPr>
                      <w:rFonts w:ascii="Tahoma" w:eastAsia="Tahoma" w:hAnsi="Tahoma"/>
                      <w:color w:val="4D4D4D"/>
                      <w:sz w:val="18"/>
                    </w:rPr>
                    <w:t>Disagree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BE9CFAE"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3D1442A"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30E623" w14:textId="77777777" w:rsidR="00361EA4" w:rsidRDefault="00361EA4" w:rsidP="00582924">
                  <w:pPr>
                    <w:spacing w:after="0" w:line="240" w:lineRule="auto"/>
                    <w:rPr>
                      <w:sz w:val="0"/>
                    </w:rPr>
                  </w:pPr>
                </w:p>
              </w:tc>
            </w:tr>
            <w:tr w:rsidR="00844E6A" w14:paraId="3A8B473B"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4F96F7B"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036845E"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680FD4F"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D82C6F2"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D170682"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76185D6" w14:textId="77777777" w:rsidR="00361EA4" w:rsidRDefault="00361EA4" w:rsidP="00582924">
                  <w:pPr>
                    <w:spacing w:after="0" w:line="240" w:lineRule="auto"/>
                  </w:pPr>
                  <w:r>
                    <w:rPr>
                      <w:rFonts w:ascii="Tahoma" w:eastAsia="Tahoma" w:hAnsi="Tahoma"/>
                      <w:color w:val="4D4D4D"/>
                      <w:sz w:val="18"/>
                    </w:rPr>
                    <w:t>Strongly disagree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3585011"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E04502E"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684AA6F" w14:textId="77777777" w:rsidR="00361EA4" w:rsidRDefault="00361EA4" w:rsidP="00582924">
                  <w:pPr>
                    <w:spacing w:after="0" w:line="240" w:lineRule="auto"/>
                    <w:rPr>
                      <w:sz w:val="0"/>
                    </w:rPr>
                  </w:pPr>
                </w:p>
              </w:tc>
            </w:tr>
            <w:tr w:rsidR="00844E6A" w14:paraId="005D89FC"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C387349"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CAB6A9E"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7262AF6"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E4AC0B5"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4CFD96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4D576ED"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C4048D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936A19D"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FE2F1A8" w14:textId="77777777" w:rsidR="00361EA4" w:rsidRDefault="00361EA4" w:rsidP="00582924">
                  <w:pPr>
                    <w:spacing w:after="0" w:line="240" w:lineRule="auto"/>
                    <w:rPr>
                      <w:sz w:val="0"/>
                    </w:rPr>
                  </w:pPr>
                </w:p>
              </w:tc>
            </w:tr>
            <w:tr w:rsidR="00844E6A" w14:paraId="319F69AB"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F8334C2" w14:textId="77777777" w:rsidR="00361EA4" w:rsidRDefault="00361EA4" w:rsidP="00582924">
                  <w:pPr>
                    <w:spacing w:after="0" w:line="240" w:lineRule="auto"/>
                    <w:jc w:val="center"/>
                  </w:pPr>
                  <w:r>
                    <w:rPr>
                      <w:rFonts w:ascii="Tahoma" w:eastAsia="Tahoma" w:hAnsi="Tahoma"/>
                      <w:color w:val="808080"/>
                      <w:sz w:val="18"/>
                    </w:rPr>
                    <w:lastRenderedPageBreak/>
                    <w:t>(5011)</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78BB067" w14:textId="77777777" w:rsidR="00361EA4" w:rsidRDefault="00361EA4" w:rsidP="00582924">
                  <w:pPr>
                    <w:spacing w:after="0" w:line="240" w:lineRule="auto"/>
                    <w:jc w:val="center"/>
                  </w:pPr>
                  <w:r>
                    <w:rPr>
                      <w:rFonts w:ascii="Tahoma" w:eastAsia="Tahoma" w:hAnsi="Tahoma"/>
                      <w:color w:val="4D4D4D"/>
                      <w:sz w:val="18"/>
                    </w:rPr>
                    <w:t>13</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4FB0A94" w14:textId="77777777" w:rsidR="00361EA4" w:rsidRDefault="00361EA4" w:rsidP="00582924">
                  <w:pPr>
                    <w:spacing w:after="0" w:line="240" w:lineRule="auto"/>
                  </w:pPr>
                  <w:bookmarkStart w:id="11" w:name="_Hlk192753977"/>
                  <w:r>
                    <w:rPr>
                      <w:rFonts w:ascii="Tahoma" w:eastAsia="Tahoma" w:hAnsi="Tahoma"/>
                      <w:color w:val="4D4D4D"/>
                      <w:sz w:val="18"/>
                    </w:rPr>
                    <w:t>How satisfied or dissatisfied are you that B3 Living are easy to deal with?</w:t>
                  </w:r>
                  <w:bookmarkEnd w:id="11"/>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DD19B37"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D3C89CF"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67FBBB7"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D513C8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08B500C"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B8AA9C3" w14:textId="77777777" w:rsidR="00361EA4" w:rsidRDefault="00361EA4" w:rsidP="00582924">
                  <w:pPr>
                    <w:spacing w:after="0" w:line="240" w:lineRule="auto"/>
                    <w:jc w:val="center"/>
                  </w:pPr>
                  <w:r>
                    <w:rPr>
                      <w:rFonts w:ascii="Tahoma" w:eastAsia="Tahoma" w:hAnsi="Tahoma"/>
                      <w:color w:val="000000"/>
                      <w:sz w:val="18"/>
                    </w:rPr>
                    <w:t>Skip to 15</w:t>
                  </w:r>
                </w:p>
              </w:tc>
            </w:tr>
            <w:tr w:rsidR="00844E6A" w14:paraId="67E5D15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BA59811"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AC7A0F0"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775EC1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1EEB3C1"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D72A99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2E0BB5C"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280601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1F1FCAA"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B76CEBD" w14:textId="77777777" w:rsidR="00361EA4" w:rsidRDefault="00361EA4" w:rsidP="00582924">
                  <w:pPr>
                    <w:spacing w:after="0" w:line="240" w:lineRule="auto"/>
                    <w:jc w:val="center"/>
                  </w:pPr>
                  <w:r>
                    <w:rPr>
                      <w:rFonts w:ascii="Tahoma" w:eastAsia="Tahoma" w:hAnsi="Tahoma"/>
                      <w:color w:val="000000"/>
                      <w:sz w:val="18"/>
                    </w:rPr>
                    <w:t>Skip to 15</w:t>
                  </w:r>
                </w:p>
              </w:tc>
            </w:tr>
            <w:tr w:rsidR="00844E6A" w14:paraId="13D170E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69DC6F9"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DE7458E"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C641F3E"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80F7261"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3A3B972"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B0E2BD1"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9B3F63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7F9C7F1"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4783D39" w14:textId="77777777" w:rsidR="00361EA4" w:rsidRDefault="00361EA4" w:rsidP="00582924">
                  <w:pPr>
                    <w:spacing w:after="0" w:line="240" w:lineRule="auto"/>
                    <w:rPr>
                      <w:sz w:val="0"/>
                    </w:rPr>
                  </w:pPr>
                </w:p>
              </w:tc>
            </w:tr>
            <w:tr w:rsidR="00844E6A" w14:paraId="07736CEB"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4E5F6EF"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53F098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E5EB1E1"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1DAD30A"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2DEF95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F10DFEA"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56AF54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35002B4"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F84746E" w14:textId="77777777" w:rsidR="00361EA4" w:rsidRDefault="00361EA4" w:rsidP="00582924">
                  <w:pPr>
                    <w:spacing w:after="0" w:line="240" w:lineRule="auto"/>
                    <w:rPr>
                      <w:sz w:val="0"/>
                    </w:rPr>
                  </w:pPr>
                </w:p>
              </w:tc>
            </w:tr>
            <w:tr w:rsidR="00844E6A" w14:paraId="7CB58992"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2262C64"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D81DAE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9B8DE2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42FB4D9"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539962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D429EF9"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FD9AEDD"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D165097"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C1E97E2" w14:textId="77777777" w:rsidR="00361EA4" w:rsidRDefault="00361EA4" w:rsidP="00582924">
                  <w:pPr>
                    <w:spacing w:after="0" w:line="240" w:lineRule="auto"/>
                    <w:rPr>
                      <w:sz w:val="0"/>
                    </w:rPr>
                  </w:pPr>
                </w:p>
              </w:tc>
            </w:tr>
            <w:tr w:rsidR="00844E6A" w14:paraId="206005B3"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B6BA963"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C4E24D7"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CE818D4"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F0D7D38"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899F1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1A915B7" w14:textId="77777777" w:rsidR="00361EA4" w:rsidRDefault="00361EA4" w:rsidP="00582924">
                  <w:pPr>
                    <w:spacing w:after="0" w:line="240" w:lineRule="auto"/>
                  </w:pPr>
                  <w:r>
                    <w:rPr>
                      <w:rFonts w:ascii="Tahoma" w:eastAsia="Tahoma" w:hAnsi="Tahoma"/>
                      <w:color w:val="4D4D4D"/>
                      <w:sz w:val="18"/>
                    </w:rPr>
                    <w:t>Don’t know</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B2D79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E05619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F7ED937" w14:textId="77777777" w:rsidR="00361EA4" w:rsidRDefault="00361EA4" w:rsidP="00582924">
                  <w:pPr>
                    <w:spacing w:after="0" w:line="240" w:lineRule="auto"/>
                    <w:jc w:val="center"/>
                  </w:pPr>
                  <w:r>
                    <w:rPr>
                      <w:rFonts w:ascii="Tahoma" w:eastAsia="Tahoma" w:hAnsi="Tahoma"/>
                      <w:color w:val="000000"/>
                      <w:sz w:val="18"/>
                    </w:rPr>
                    <w:t>Skip to 15</w:t>
                  </w:r>
                </w:p>
              </w:tc>
            </w:tr>
            <w:tr w:rsidR="00844E6A" w14:paraId="53A1EFC4" w14:textId="77777777" w:rsidTr="00582924">
              <w:trPr>
                <w:trHeight w:val="262"/>
              </w:trPr>
              <w:tc>
                <w:tcPr>
                  <w:tcW w:w="768"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C75B07" w14:textId="77777777" w:rsidR="00361EA4" w:rsidRDefault="00361EA4" w:rsidP="00582924">
                  <w:pPr>
                    <w:spacing w:after="0" w:line="240" w:lineRule="auto"/>
                    <w:jc w:val="center"/>
                  </w:pPr>
                  <w:r>
                    <w:rPr>
                      <w:rFonts w:ascii="Tahoma" w:eastAsia="Tahoma" w:hAnsi="Tahoma"/>
                      <w:color w:val="808080"/>
                      <w:sz w:val="18"/>
                    </w:rPr>
                    <w:t>(2040)</w:t>
                  </w:r>
                </w:p>
              </w:tc>
              <w:tc>
                <w:tcPr>
                  <w:tcW w:w="586"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0FBDB75" w14:textId="77777777" w:rsidR="00361EA4" w:rsidRDefault="00361EA4" w:rsidP="00582924">
                  <w:pPr>
                    <w:spacing w:after="0" w:line="240" w:lineRule="auto"/>
                    <w:jc w:val="center"/>
                  </w:pPr>
                  <w:r>
                    <w:rPr>
                      <w:rFonts w:ascii="Tahoma" w:eastAsia="Tahoma" w:hAnsi="Tahoma"/>
                      <w:color w:val="4D4D4D"/>
                      <w:sz w:val="18"/>
                    </w:rPr>
                    <w:t>14</w:t>
                  </w:r>
                </w:p>
              </w:tc>
              <w:tc>
                <w:tcPr>
                  <w:tcW w:w="6612"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91EEF05" w14:textId="77777777" w:rsidR="00361EA4" w:rsidRDefault="00361EA4" w:rsidP="00582924">
                  <w:pPr>
                    <w:spacing w:after="0" w:line="240" w:lineRule="auto"/>
                  </w:pPr>
                  <w:bookmarkStart w:id="12" w:name="_Hlk192754144"/>
                  <w:r>
                    <w:rPr>
                      <w:rFonts w:ascii="Tahoma" w:eastAsia="Tahoma" w:hAnsi="Tahoma"/>
                      <w:color w:val="4D4D4D"/>
                      <w:sz w:val="18"/>
                    </w:rPr>
                    <w:t>As you were not satisfied with B3Living being easy to deal with could you tell me why?</w:t>
                  </w:r>
                  <w:bookmarkEnd w:id="12"/>
                </w:p>
              </w:tc>
              <w:tc>
                <w:tcPr>
                  <w:tcW w:w="1853"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2C472A6" w14:textId="77777777" w:rsidR="00361EA4" w:rsidRDefault="00361EA4" w:rsidP="00582924">
                  <w:pPr>
                    <w:spacing w:after="0" w:line="240" w:lineRule="auto"/>
                    <w:rPr>
                      <w:sz w:val="0"/>
                    </w:rPr>
                  </w:pPr>
                </w:p>
              </w:tc>
              <w:tc>
                <w:tcPr>
                  <w:tcW w:w="554"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56F305B"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59EFC2F" w14:textId="77777777" w:rsidR="00361EA4" w:rsidRDefault="00361EA4" w:rsidP="00582924">
                  <w:pPr>
                    <w:spacing w:after="0" w:line="240" w:lineRule="auto"/>
                  </w:pPr>
                  <w:r>
                    <w:rPr>
                      <w:rFonts w:ascii="Tahoma" w:eastAsia="Tahoma" w:hAnsi="Tahoma"/>
                      <w:color w:val="4D4D4D"/>
                      <w:sz w:val="18"/>
                    </w:rPr>
                    <w:t>Customer comment</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F3D6AEA" w14:textId="77777777" w:rsidR="00361EA4" w:rsidRDefault="00361EA4" w:rsidP="00582924">
                  <w:pPr>
                    <w:spacing w:after="0" w:line="240" w:lineRule="auto"/>
                    <w:jc w:val="center"/>
                  </w:pPr>
                  <w:r>
                    <w:rPr>
                      <w:rFonts w:ascii="Tahoma" w:eastAsia="Tahoma" w:hAnsi="Tahoma"/>
                      <w:color w:val="4D4D4D"/>
                      <w:sz w:val="18"/>
                    </w:rPr>
                    <w:t>Verbatim</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23B9D06"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403DF7F" w14:textId="77777777" w:rsidR="00361EA4" w:rsidRDefault="00361EA4" w:rsidP="00582924">
                  <w:pPr>
                    <w:spacing w:after="0" w:line="240" w:lineRule="auto"/>
                    <w:rPr>
                      <w:sz w:val="0"/>
                    </w:rPr>
                  </w:pPr>
                </w:p>
              </w:tc>
            </w:tr>
            <w:tr w:rsidR="00844E6A" w14:paraId="319160BD"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67809F3" w14:textId="77777777" w:rsidR="00361EA4" w:rsidRDefault="00361EA4" w:rsidP="00582924">
                  <w:pPr>
                    <w:spacing w:after="0" w:line="240" w:lineRule="auto"/>
                    <w:jc w:val="center"/>
                  </w:pPr>
                  <w:r>
                    <w:rPr>
                      <w:rFonts w:ascii="Tahoma" w:eastAsia="Tahoma" w:hAnsi="Tahoma"/>
                      <w:color w:val="808080"/>
                      <w:sz w:val="18"/>
                    </w:rPr>
                    <w:t>(5643)</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622574A" w14:textId="77777777" w:rsidR="00361EA4" w:rsidRDefault="00361EA4" w:rsidP="00582924">
                  <w:pPr>
                    <w:spacing w:after="0" w:line="240" w:lineRule="auto"/>
                    <w:jc w:val="center"/>
                  </w:pPr>
                  <w:r>
                    <w:rPr>
                      <w:rFonts w:ascii="Tahoma" w:eastAsia="Tahoma" w:hAnsi="Tahoma"/>
                      <w:color w:val="4D4D4D"/>
                      <w:sz w:val="18"/>
                    </w:rPr>
                    <w:t>15</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E7B8B93" w14:textId="77777777" w:rsidR="00361EA4" w:rsidRDefault="00361EA4" w:rsidP="00582924">
                  <w:pPr>
                    <w:spacing w:after="0" w:line="240" w:lineRule="auto"/>
                  </w:pPr>
                  <w:bookmarkStart w:id="13" w:name="_Hlk192754169"/>
                  <w:r>
                    <w:rPr>
                      <w:rFonts w:ascii="Tahoma" w:eastAsia="Tahoma" w:hAnsi="Tahoma"/>
                      <w:color w:val="4D4D4D"/>
                      <w:sz w:val="18"/>
                    </w:rPr>
                    <w:t>How strongly would you agree or disagree with the following statement, “I trust B3 Living to do what they say they will do”?</w:t>
                  </w:r>
                  <w:bookmarkEnd w:id="13"/>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4A64A23"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A77025A"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2A1DDD0" w14:textId="77777777" w:rsidR="00361EA4" w:rsidRDefault="00361EA4" w:rsidP="00582924">
                  <w:pPr>
                    <w:spacing w:after="0" w:line="240" w:lineRule="auto"/>
                  </w:pPr>
                  <w:r>
                    <w:rPr>
                      <w:rFonts w:ascii="Tahoma" w:eastAsia="Tahoma" w:hAnsi="Tahoma"/>
                      <w:color w:val="4D4D4D"/>
                      <w:sz w:val="18"/>
                    </w:rPr>
                    <w:t>Strongly Agree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6C720FE"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049A577"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45D7D01" w14:textId="77777777" w:rsidR="00361EA4" w:rsidRDefault="00361EA4" w:rsidP="00582924">
                  <w:pPr>
                    <w:spacing w:after="0" w:line="240" w:lineRule="auto"/>
                    <w:rPr>
                      <w:sz w:val="0"/>
                    </w:rPr>
                  </w:pPr>
                </w:p>
              </w:tc>
            </w:tr>
            <w:tr w:rsidR="00844E6A" w14:paraId="6D479EE7"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138FE90"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28AB439"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E30EDB6"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61C3476"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315686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75454CD" w14:textId="77777777" w:rsidR="00361EA4" w:rsidRDefault="00361EA4" w:rsidP="00582924">
                  <w:pPr>
                    <w:spacing w:after="0" w:line="240" w:lineRule="auto"/>
                  </w:pPr>
                  <w:r>
                    <w:rPr>
                      <w:rFonts w:ascii="Tahoma" w:eastAsia="Tahoma" w:hAnsi="Tahoma"/>
                      <w:color w:val="4D4D4D"/>
                      <w:sz w:val="18"/>
                    </w:rPr>
                    <w:t>Agree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945F438"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BB6E794"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2DEED6F" w14:textId="77777777" w:rsidR="00361EA4" w:rsidRDefault="00361EA4" w:rsidP="00582924">
                  <w:pPr>
                    <w:spacing w:after="0" w:line="240" w:lineRule="auto"/>
                    <w:rPr>
                      <w:sz w:val="0"/>
                    </w:rPr>
                  </w:pPr>
                </w:p>
              </w:tc>
            </w:tr>
            <w:tr w:rsidR="00844E6A" w14:paraId="27E1E922"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FA7ED31"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8435296"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9C3F99D"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E4BF3E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2D9702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AB1B7E8" w14:textId="77777777" w:rsidR="00361EA4" w:rsidRDefault="00361EA4" w:rsidP="00582924">
                  <w:pPr>
                    <w:spacing w:after="0" w:line="240" w:lineRule="auto"/>
                  </w:pPr>
                  <w:r>
                    <w:rPr>
                      <w:rFonts w:ascii="Tahoma" w:eastAsia="Tahoma" w:hAnsi="Tahoma"/>
                      <w:color w:val="4D4D4D"/>
                      <w:sz w:val="18"/>
                    </w:rPr>
                    <w:t>Neither agree nor disagree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E90A4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D3C658A"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11042DD" w14:textId="77777777" w:rsidR="00361EA4" w:rsidRDefault="00361EA4" w:rsidP="00582924">
                  <w:pPr>
                    <w:spacing w:after="0" w:line="240" w:lineRule="auto"/>
                    <w:rPr>
                      <w:sz w:val="0"/>
                    </w:rPr>
                  </w:pPr>
                </w:p>
              </w:tc>
            </w:tr>
            <w:tr w:rsidR="00844E6A" w14:paraId="775E916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0B996D1"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ADBA51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75A5DE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0D0E68B"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9293FD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839AD6" w14:textId="77777777" w:rsidR="00361EA4" w:rsidRDefault="00361EA4" w:rsidP="00582924">
                  <w:pPr>
                    <w:spacing w:after="0" w:line="240" w:lineRule="auto"/>
                  </w:pPr>
                  <w:r>
                    <w:rPr>
                      <w:rFonts w:ascii="Tahoma" w:eastAsia="Tahoma" w:hAnsi="Tahoma"/>
                      <w:color w:val="4D4D4D"/>
                      <w:sz w:val="18"/>
                    </w:rPr>
                    <w:t>Disagree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9D7DB5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0632AE"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DD31F25" w14:textId="77777777" w:rsidR="00361EA4" w:rsidRDefault="00361EA4" w:rsidP="00582924">
                  <w:pPr>
                    <w:spacing w:after="0" w:line="240" w:lineRule="auto"/>
                    <w:rPr>
                      <w:sz w:val="0"/>
                    </w:rPr>
                  </w:pPr>
                </w:p>
              </w:tc>
            </w:tr>
            <w:tr w:rsidR="00844E6A" w14:paraId="427C019A"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1FDEB47"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537ACD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3EE1709"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FF692D2"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16B55A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DC2FAC9" w14:textId="77777777" w:rsidR="00361EA4" w:rsidRDefault="00361EA4" w:rsidP="00582924">
                  <w:pPr>
                    <w:spacing w:after="0" w:line="240" w:lineRule="auto"/>
                  </w:pPr>
                  <w:r>
                    <w:rPr>
                      <w:rFonts w:ascii="Tahoma" w:eastAsia="Tahoma" w:hAnsi="Tahoma"/>
                      <w:color w:val="4D4D4D"/>
                      <w:sz w:val="18"/>
                    </w:rPr>
                    <w:t>Strongly Disagree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C1BAD3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CCFDECF"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DA372E8" w14:textId="77777777" w:rsidR="00361EA4" w:rsidRDefault="00361EA4" w:rsidP="00582924">
                  <w:pPr>
                    <w:spacing w:after="0" w:line="240" w:lineRule="auto"/>
                    <w:rPr>
                      <w:sz w:val="0"/>
                    </w:rPr>
                  </w:pPr>
                </w:p>
              </w:tc>
            </w:tr>
            <w:tr w:rsidR="00844E6A" w14:paraId="062CCD05"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A564A30"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B68D3BA"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F8F5A91"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99237E8"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7780D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896B5D7" w14:textId="77777777" w:rsidR="00361EA4" w:rsidRDefault="00361EA4" w:rsidP="00582924">
                  <w:pPr>
                    <w:spacing w:after="0" w:line="240" w:lineRule="auto"/>
                  </w:pPr>
                  <w:r>
                    <w:rPr>
                      <w:rFonts w:ascii="Tahoma" w:eastAsia="Tahoma" w:hAnsi="Tahoma"/>
                      <w:color w:val="4D4D4D"/>
                      <w:sz w:val="18"/>
                    </w:rPr>
                    <w:t>Not applicable/ don’t know</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8CAA4A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11AEF83"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1633673" w14:textId="77777777" w:rsidR="00361EA4" w:rsidRDefault="00361EA4" w:rsidP="00582924">
                  <w:pPr>
                    <w:spacing w:after="0" w:line="240" w:lineRule="auto"/>
                    <w:rPr>
                      <w:sz w:val="0"/>
                    </w:rPr>
                  </w:pPr>
                </w:p>
              </w:tc>
            </w:tr>
            <w:tr w:rsidR="00844E6A" w14:paraId="321DC085"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FC1FA60" w14:textId="77777777" w:rsidR="00361EA4" w:rsidRDefault="00361EA4" w:rsidP="00582924">
                  <w:pPr>
                    <w:spacing w:after="0" w:line="240" w:lineRule="auto"/>
                    <w:jc w:val="center"/>
                  </w:pPr>
                  <w:r>
                    <w:rPr>
                      <w:rFonts w:ascii="Tahoma" w:eastAsia="Tahoma" w:hAnsi="Tahoma"/>
                      <w:color w:val="808080"/>
                      <w:sz w:val="18"/>
                    </w:rPr>
                    <w:t>(737)</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FAF329B" w14:textId="77777777" w:rsidR="00361EA4" w:rsidRDefault="00361EA4" w:rsidP="00582924">
                  <w:pPr>
                    <w:spacing w:after="0" w:line="240" w:lineRule="auto"/>
                    <w:jc w:val="center"/>
                  </w:pPr>
                  <w:r>
                    <w:rPr>
                      <w:rFonts w:ascii="Tahoma" w:eastAsia="Tahoma" w:hAnsi="Tahoma"/>
                      <w:color w:val="4D4D4D"/>
                      <w:sz w:val="18"/>
                    </w:rPr>
                    <w:t>16</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F35365C" w14:textId="77777777" w:rsidR="00361EA4" w:rsidRDefault="00361EA4" w:rsidP="00582924">
                  <w:pPr>
                    <w:spacing w:after="0" w:line="240" w:lineRule="auto"/>
                  </w:pPr>
                  <w:r>
                    <w:rPr>
                      <w:rFonts w:ascii="Tahoma" w:eastAsia="Tahoma" w:hAnsi="Tahoma"/>
                      <w:color w:val="4D4D4D"/>
                      <w:sz w:val="18"/>
                    </w:rPr>
                    <w:t>Have you made a complaint to B3 Living in the last 12 months?</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77316EE"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5436214"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5168D41"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D35D75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59337EB"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BD4E9E4" w14:textId="77777777" w:rsidR="00361EA4" w:rsidRDefault="00361EA4" w:rsidP="00582924">
                  <w:pPr>
                    <w:spacing w:after="0" w:line="240" w:lineRule="auto"/>
                    <w:rPr>
                      <w:sz w:val="0"/>
                    </w:rPr>
                  </w:pPr>
                </w:p>
              </w:tc>
            </w:tr>
            <w:tr w:rsidR="00844E6A" w14:paraId="48311537"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A6F8F59"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4DB2BC9"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72BB1C9"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25037D8"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A7B52C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8237921"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3EAC2D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041F333"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D1BA261" w14:textId="77777777" w:rsidR="00361EA4" w:rsidRDefault="00361EA4" w:rsidP="00582924">
                  <w:pPr>
                    <w:spacing w:after="0" w:line="240" w:lineRule="auto"/>
                    <w:jc w:val="center"/>
                  </w:pPr>
                  <w:r>
                    <w:rPr>
                      <w:rFonts w:ascii="Tahoma" w:eastAsia="Tahoma" w:hAnsi="Tahoma"/>
                      <w:color w:val="000000"/>
                      <w:sz w:val="18"/>
                    </w:rPr>
                    <w:t>Skip to 18</w:t>
                  </w:r>
                </w:p>
              </w:tc>
            </w:tr>
            <w:tr w:rsidR="00844E6A" w14:paraId="5246ACF9"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E07BEBE" w14:textId="77777777" w:rsidR="00361EA4" w:rsidRDefault="00361EA4" w:rsidP="00582924">
                  <w:pPr>
                    <w:spacing w:after="0" w:line="240" w:lineRule="auto"/>
                    <w:jc w:val="center"/>
                  </w:pPr>
                  <w:r>
                    <w:rPr>
                      <w:rFonts w:ascii="Tahoma" w:eastAsia="Tahoma" w:hAnsi="Tahoma"/>
                      <w:color w:val="808080"/>
                      <w:sz w:val="18"/>
                    </w:rPr>
                    <w:t>(5645)</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A2D37BF" w14:textId="77777777" w:rsidR="00361EA4" w:rsidRDefault="00361EA4" w:rsidP="00582924">
                  <w:pPr>
                    <w:spacing w:after="0" w:line="240" w:lineRule="auto"/>
                    <w:jc w:val="center"/>
                  </w:pPr>
                  <w:r>
                    <w:rPr>
                      <w:rFonts w:ascii="Tahoma" w:eastAsia="Tahoma" w:hAnsi="Tahoma"/>
                      <w:color w:val="4D4D4D"/>
                      <w:sz w:val="18"/>
                    </w:rPr>
                    <w:t>17</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3C0611F" w14:textId="77777777" w:rsidR="00361EA4" w:rsidRDefault="00361EA4" w:rsidP="00582924">
                  <w:pPr>
                    <w:spacing w:after="0" w:line="240" w:lineRule="auto"/>
                  </w:pPr>
                  <w:r>
                    <w:rPr>
                      <w:rFonts w:ascii="Tahoma" w:eastAsia="Tahoma" w:hAnsi="Tahoma"/>
                      <w:color w:val="4D4D4D"/>
                      <w:sz w:val="18"/>
                    </w:rPr>
                    <w:t>How satisfied or dissatisfied are you with B3 Living’s approach to complaints handling?</w:t>
                  </w:r>
                  <w:r>
                    <w:rPr>
                      <w:rFonts w:ascii="Tahoma" w:eastAsia="Tahoma" w:hAnsi="Tahoma"/>
                      <w:color w:val="4D4D4D"/>
                      <w:sz w:val="18"/>
                    </w:rPr>
                    <w:br/>
                  </w:r>
                  <w:r>
                    <w:rPr>
                      <w:rFonts w:ascii="Tahoma" w:eastAsia="Tahoma" w:hAnsi="Tahoma"/>
                      <w:color w:val="4D4D4D"/>
                      <w:sz w:val="18"/>
                    </w:rPr>
                    <w:br/>
                    <w:t>INTERVIEWER NOTE: Do not read out the Don’t Know option</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65AA7B9"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EE1264A"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86ED08"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9400108"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774616D"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6CA8469" w14:textId="77777777" w:rsidR="00361EA4" w:rsidRDefault="00361EA4" w:rsidP="00582924">
                  <w:pPr>
                    <w:spacing w:after="0" w:line="240" w:lineRule="auto"/>
                    <w:rPr>
                      <w:sz w:val="0"/>
                    </w:rPr>
                  </w:pPr>
                </w:p>
              </w:tc>
            </w:tr>
            <w:tr w:rsidR="00844E6A" w14:paraId="137AEDA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C66BDF8"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C92DA6B"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8D1F024"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8F69AE7"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7A1534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304AFF3"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5DEB90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C6BDF8F"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16C5161" w14:textId="77777777" w:rsidR="00361EA4" w:rsidRDefault="00361EA4" w:rsidP="00582924">
                  <w:pPr>
                    <w:spacing w:after="0" w:line="240" w:lineRule="auto"/>
                    <w:rPr>
                      <w:sz w:val="0"/>
                    </w:rPr>
                  </w:pPr>
                </w:p>
              </w:tc>
            </w:tr>
            <w:tr w:rsidR="00844E6A" w14:paraId="419FF477"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DFCCDD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6721364"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15EAC16"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7FC89C8"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E3E8390"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F4A1735"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8693BA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8231326"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4A24E3A" w14:textId="77777777" w:rsidR="00361EA4" w:rsidRDefault="00361EA4" w:rsidP="00582924">
                  <w:pPr>
                    <w:spacing w:after="0" w:line="240" w:lineRule="auto"/>
                    <w:rPr>
                      <w:sz w:val="0"/>
                    </w:rPr>
                  </w:pPr>
                </w:p>
              </w:tc>
            </w:tr>
            <w:tr w:rsidR="00844E6A" w14:paraId="08ABDDE6"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0725A90"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E091E4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EDB6D1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2F43F3B"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F2A7F4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C62374F"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EF0D47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8131844"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F96D665" w14:textId="77777777" w:rsidR="00361EA4" w:rsidRDefault="00361EA4" w:rsidP="00582924">
                  <w:pPr>
                    <w:spacing w:after="0" w:line="240" w:lineRule="auto"/>
                    <w:rPr>
                      <w:sz w:val="0"/>
                    </w:rPr>
                  </w:pPr>
                </w:p>
              </w:tc>
            </w:tr>
            <w:tr w:rsidR="00844E6A" w14:paraId="5069CBFE"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46C881C"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2AE85EC"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C5469D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D6DB619"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4EFB81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B774B57"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A92066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F0D3174"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82F0F46" w14:textId="77777777" w:rsidR="00361EA4" w:rsidRDefault="00361EA4" w:rsidP="00582924">
                  <w:pPr>
                    <w:spacing w:after="0" w:line="240" w:lineRule="auto"/>
                    <w:rPr>
                      <w:sz w:val="0"/>
                    </w:rPr>
                  </w:pPr>
                </w:p>
              </w:tc>
            </w:tr>
            <w:tr w:rsidR="00844E6A" w14:paraId="53D43D7F"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5C3A7C5"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07D189"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CFE4B9C"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2A78D84"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0ECE5BC"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B361C8A" w14:textId="77777777" w:rsidR="00361EA4" w:rsidRDefault="00361EA4" w:rsidP="00582924">
                  <w:pPr>
                    <w:spacing w:after="0" w:line="240" w:lineRule="auto"/>
                  </w:pPr>
                  <w:r>
                    <w:rPr>
                      <w:rFonts w:ascii="Tahoma" w:eastAsia="Tahoma" w:hAnsi="Tahoma"/>
                      <w:color w:val="4D4D4D"/>
                      <w:sz w:val="18"/>
                    </w:rPr>
                    <w:t>Don’t know /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5F1994D"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092E2AC"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0EAB73" w14:textId="77777777" w:rsidR="00361EA4" w:rsidRDefault="00361EA4" w:rsidP="00582924">
                  <w:pPr>
                    <w:spacing w:after="0" w:line="240" w:lineRule="auto"/>
                    <w:rPr>
                      <w:sz w:val="0"/>
                    </w:rPr>
                  </w:pPr>
                </w:p>
              </w:tc>
            </w:tr>
            <w:tr w:rsidR="00844E6A" w14:paraId="3D07555F"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04803B6" w14:textId="77777777" w:rsidR="00361EA4" w:rsidRDefault="00361EA4" w:rsidP="00582924">
                  <w:pPr>
                    <w:spacing w:after="0" w:line="240" w:lineRule="auto"/>
                    <w:jc w:val="center"/>
                  </w:pPr>
                  <w:r>
                    <w:rPr>
                      <w:rFonts w:ascii="Tahoma" w:eastAsia="Tahoma" w:hAnsi="Tahoma"/>
                      <w:color w:val="808080"/>
                      <w:sz w:val="18"/>
                    </w:rPr>
                    <w:t>(5667)</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5C3170A" w14:textId="77777777" w:rsidR="00361EA4" w:rsidRDefault="00361EA4" w:rsidP="00582924">
                  <w:pPr>
                    <w:spacing w:after="0" w:line="240" w:lineRule="auto"/>
                    <w:jc w:val="center"/>
                  </w:pPr>
                  <w:r>
                    <w:rPr>
                      <w:rFonts w:ascii="Tahoma" w:eastAsia="Tahoma" w:hAnsi="Tahoma"/>
                      <w:color w:val="4D4D4D"/>
                      <w:sz w:val="18"/>
                    </w:rPr>
                    <w:t>18</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8579DC5" w14:textId="77777777" w:rsidR="00361EA4" w:rsidRDefault="00361EA4" w:rsidP="00582924">
                  <w:pPr>
                    <w:spacing w:after="0" w:line="240" w:lineRule="auto"/>
                  </w:pPr>
                  <w:r>
                    <w:rPr>
                      <w:rFonts w:ascii="Tahoma" w:eastAsia="Tahoma" w:hAnsi="Tahoma"/>
                      <w:color w:val="4D4D4D"/>
                      <w:sz w:val="18"/>
                    </w:rPr>
                    <w:t>Do you live in a building with communal areas, either inside or outside, that B3 Living is responsible for maintaining?</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44C5ED0"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0DE4002"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94A5CAD"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4D22B6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DD88827"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6EC29AA" w14:textId="77777777" w:rsidR="00361EA4" w:rsidRDefault="00361EA4" w:rsidP="00582924">
                  <w:pPr>
                    <w:spacing w:after="0" w:line="240" w:lineRule="auto"/>
                    <w:rPr>
                      <w:sz w:val="0"/>
                    </w:rPr>
                  </w:pPr>
                </w:p>
              </w:tc>
            </w:tr>
            <w:tr w:rsidR="00844E6A" w14:paraId="3CDCEBBF"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D62E597"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60EC80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01C2C7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3E2204E"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4FE12CD"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223FA5E"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948D551"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A2C774B"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6E93D2F" w14:textId="77777777" w:rsidR="00361EA4" w:rsidRDefault="00361EA4" w:rsidP="00582924">
                  <w:pPr>
                    <w:spacing w:after="0" w:line="240" w:lineRule="auto"/>
                    <w:jc w:val="center"/>
                  </w:pPr>
                  <w:r>
                    <w:rPr>
                      <w:rFonts w:ascii="Tahoma" w:eastAsia="Tahoma" w:hAnsi="Tahoma"/>
                      <w:color w:val="000000"/>
                      <w:sz w:val="18"/>
                    </w:rPr>
                    <w:t>Skip to 20</w:t>
                  </w:r>
                </w:p>
              </w:tc>
            </w:tr>
            <w:tr w:rsidR="00844E6A" w14:paraId="65256C78"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24CD6A8"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8D39D75"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94C74B6"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526477B"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890F99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CC43A19" w14:textId="77777777" w:rsidR="00361EA4" w:rsidRDefault="00361EA4" w:rsidP="00582924">
                  <w:pPr>
                    <w:spacing w:after="0" w:line="240" w:lineRule="auto"/>
                  </w:pPr>
                  <w:r>
                    <w:rPr>
                      <w:rFonts w:ascii="Tahoma" w:eastAsia="Tahoma" w:hAnsi="Tahoma"/>
                      <w:color w:val="4D4D4D"/>
                      <w:sz w:val="18"/>
                    </w:rPr>
                    <w:t xml:space="preserve">Don’t know </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EF5B0E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290E722"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BFFF34C" w14:textId="77777777" w:rsidR="00361EA4" w:rsidRDefault="00361EA4" w:rsidP="00582924">
                  <w:pPr>
                    <w:spacing w:after="0" w:line="240" w:lineRule="auto"/>
                    <w:jc w:val="center"/>
                  </w:pPr>
                  <w:r>
                    <w:rPr>
                      <w:rFonts w:ascii="Tahoma" w:eastAsia="Tahoma" w:hAnsi="Tahoma"/>
                      <w:color w:val="000000"/>
                      <w:sz w:val="18"/>
                    </w:rPr>
                    <w:t>Skip to 20</w:t>
                  </w:r>
                </w:p>
              </w:tc>
            </w:tr>
            <w:tr w:rsidR="00844E6A" w14:paraId="4ED8850A"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7BF2AD5" w14:textId="77777777" w:rsidR="00361EA4" w:rsidRDefault="00361EA4" w:rsidP="00582924">
                  <w:pPr>
                    <w:spacing w:after="0" w:line="240" w:lineRule="auto"/>
                    <w:jc w:val="center"/>
                  </w:pPr>
                  <w:r>
                    <w:rPr>
                      <w:rFonts w:ascii="Tahoma" w:eastAsia="Tahoma" w:hAnsi="Tahoma"/>
                      <w:color w:val="808080"/>
                      <w:sz w:val="18"/>
                    </w:rPr>
                    <w:lastRenderedPageBreak/>
                    <w:t>(5495)</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BDB1528" w14:textId="77777777" w:rsidR="00361EA4" w:rsidRDefault="00361EA4" w:rsidP="00582924">
                  <w:pPr>
                    <w:spacing w:after="0" w:line="240" w:lineRule="auto"/>
                    <w:jc w:val="center"/>
                  </w:pPr>
                  <w:r>
                    <w:rPr>
                      <w:rFonts w:ascii="Tahoma" w:eastAsia="Tahoma" w:hAnsi="Tahoma"/>
                      <w:color w:val="4D4D4D"/>
                      <w:sz w:val="18"/>
                    </w:rPr>
                    <w:t>19</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EC768F7" w14:textId="77777777" w:rsidR="00361EA4" w:rsidRDefault="00361EA4" w:rsidP="00582924">
                  <w:pPr>
                    <w:spacing w:after="0" w:line="240" w:lineRule="auto"/>
                  </w:pPr>
                  <w:r>
                    <w:rPr>
                      <w:rFonts w:ascii="Tahoma" w:eastAsia="Tahoma" w:hAnsi="Tahoma"/>
                      <w:color w:val="4D4D4D"/>
                      <w:sz w:val="18"/>
                    </w:rPr>
                    <w:t>How satisfied or dissatisfied are you that B3 Living keeps these communal areas clean and well maintained?’</w:t>
                  </w:r>
                  <w:r>
                    <w:rPr>
                      <w:rFonts w:ascii="Tahoma" w:eastAsia="Tahoma" w:hAnsi="Tahoma"/>
                      <w:color w:val="4D4D4D"/>
                      <w:sz w:val="18"/>
                    </w:rPr>
                    <w:br/>
                  </w:r>
                  <w:r>
                    <w:rPr>
                      <w:rFonts w:ascii="Tahoma" w:eastAsia="Tahoma" w:hAnsi="Tahoma"/>
                      <w:color w:val="4D4D4D"/>
                      <w:sz w:val="18"/>
                    </w:rPr>
                    <w:br/>
                    <w:t>INTERVIEWER NOTE: Do not read out Don’t Know option</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3127F82"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7B26569"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1E9360D"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ACB607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73FD972"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785B0B3" w14:textId="77777777" w:rsidR="00361EA4" w:rsidRDefault="00361EA4" w:rsidP="00582924">
                  <w:pPr>
                    <w:spacing w:after="0" w:line="240" w:lineRule="auto"/>
                    <w:rPr>
                      <w:sz w:val="0"/>
                    </w:rPr>
                  </w:pPr>
                </w:p>
              </w:tc>
            </w:tr>
            <w:tr w:rsidR="00844E6A" w14:paraId="77B61C36"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374AB72"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DE213F3"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5241B7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53E2A99"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CF51A4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1FE08CE"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9A4C02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06C2833"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04F27CA" w14:textId="77777777" w:rsidR="00361EA4" w:rsidRDefault="00361EA4" w:rsidP="00582924">
                  <w:pPr>
                    <w:spacing w:after="0" w:line="240" w:lineRule="auto"/>
                    <w:rPr>
                      <w:sz w:val="0"/>
                    </w:rPr>
                  </w:pPr>
                </w:p>
              </w:tc>
            </w:tr>
            <w:tr w:rsidR="00844E6A" w14:paraId="103B9680"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0654DC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965FE2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8D3C16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EAEB4AD"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F563626"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9683FD3"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F654A5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BE18010"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4FAAFEB" w14:textId="77777777" w:rsidR="00361EA4" w:rsidRDefault="00361EA4" w:rsidP="00582924">
                  <w:pPr>
                    <w:spacing w:after="0" w:line="240" w:lineRule="auto"/>
                    <w:rPr>
                      <w:sz w:val="0"/>
                    </w:rPr>
                  </w:pPr>
                </w:p>
              </w:tc>
            </w:tr>
            <w:tr w:rsidR="00844E6A" w14:paraId="365446DD"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90974F4"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AD8A74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4964B8C"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4DD2442"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2C4CF1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34A9542"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F4CB2E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C785562"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F70680C" w14:textId="77777777" w:rsidR="00361EA4" w:rsidRDefault="00361EA4" w:rsidP="00582924">
                  <w:pPr>
                    <w:spacing w:after="0" w:line="240" w:lineRule="auto"/>
                    <w:rPr>
                      <w:sz w:val="0"/>
                    </w:rPr>
                  </w:pPr>
                </w:p>
              </w:tc>
            </w:tr>
            <w:tr w:rsidR="00844E6A" w14:paraId="48D95E88"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A2F5018"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4209151"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073C02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39F1E9E"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A66385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E8C2A24"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23953F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C56D6A3"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A7515FE" w14:textId="77777777" w:rsidR="00361EA4" w:rsidRDefault="00361EA4" w:rsidP="00582924">
                  <w:pPr>
                    <w:spacing w:after="0" w:line="240" w:lineRule="auto"/>
                    <w:rPr>
                      <w:sz w:val="0"/>
                    </w:rPr>
                  </w:pPr>
                </w:p>
              </w:tc>
            </w:tr>
            <w:tr w:rsidR="00844E6A" w14:paraId="74CA0213"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60C5628"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25212B3"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1A43286"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32FBD2"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5F38985"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AEF922D"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3C7A08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C669FF5"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8133AF7" w14:textId="77777777" w:rsidR="00361EA4" w:rsidRDefault="00361EA4" w:rsidP="00582924">
                  <w:pPr>
                    <w:spacing w:after="0" w:line="240" w:lineRule="auto"/>
                    <w:rPr>
                      <w:sz w:val="0"/>
                    </w:rPr>
                  </w:pPr>
                </w:p>
              </w:tc>
            </w:tr>
            <w:tr w:rsidR="00844E6A" w14:paraId="06B798C7"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4BE85C5" w14:textId="77777777" w:rsidR="00361EA4" w:rsidRDefault="00361EA4" w:rsidP="00582924">
                  <w:pPr>
                    <w:spacing w:after="0" w:line="240" w:lineRule="auto"/>
                    <w:jc w:val="center"/>
                  </w:pPr>
                  <w:r>
                    <w:rPr>
                      <w:rFonts w:ascii="Tahoma" w:eastAsia="Tahoma" w:hAnsi="Tahoma"/>
                      <w:color w:val="808080"/>
                      <w:sz w:val="18"/>
                    </w:rPr>
                    <w:t>(5669)</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C1E9B94" w14:textId="77777777" w:rsidR="00361EA4" w:rsidRDefault="00361EA4" w:rsidP="00582924">
                  <w:pPr>
                    <w:spacing w:after="0" w:line="240" w:lineRule="auto"/>
                    <w:jc w:val="center"/>
                  </w:pPr>
                  <w:r>
                    <w:rPr>
                      <w:rFonts w:ascii="Tahoma" w:eastAsia="Tahoma" w:hAnsi="Tahoma"/>
                      <w:color w:val="4D4D4D"/>
                      <w:sz w:val="18"/>
                    </w:rPr>
                    <w:t>20</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D433B67" w14:textId="77777777" w:rsidR="00361EA4" w:rsidRDefault="00361EA4" w:rsidP="00582924">
                  <w:pPr>
                    <w:spacing w:after="0" w:line="240" w:lineRule="auto"/>
                  </w:pPr>
                  <w:r>
                    <w:rPr>
                      <w:rFonts w:ascii="Tahoma" w:eastAsia="Tahoma" w:hAnsi="Tahoma"/>
                      <w:color w:val="4D4D4D"/>
                      <w:sz w:val="18"/>
                    </w:rPr>
                    <w:t>How satisfied or dissatisfied are you that B3 Living makes a positive contribution to your neighbourhood?</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74AD8EC"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D70D544"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CB24B2C"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FABD0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432EB3F"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07795B9" w14:textId="77777777" w:rsidR="00361EA4" w:rsidRDefault="00361EA4" w:rsidP="00582924">
                  <w:pPr>
                    <w:spacing w:after="0" w:line="240" w:lineRule="auto"/>
                    <w:rPr>
                      <w:sz w:val="0"/>
                    </w:rPr>
                  </w:pPr>
                </w:p>
              </w:tc>
            </w:tr>
            <w:tr w:rsidR="00844E6A" w14:paraId="70A10086"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C6CB11B"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0D3419A"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3885237"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FC6D455"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9CCA9B4"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B973CA6"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3FE997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952A9D2"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349C895" w14:textId="77777777" w:rsidR="00361EA4" w:rsidRDefault="00361EA4" w:rsidP="00582924">
                  <w:pPr>
                    <w:spacing w:after="0" w:line="240" w:lineRule="auto"/>
                    <w:rPr>
                      <w:sz w:val="0"/>
                    </w:rPr>
                  </w:pPr>
                </w:p>
              </w:tc>
            </w:tr>
            <w:tr w:rsidR="00844E6A" w14:paraId="2598AD6D"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B9E1362"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A5A7670"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B7E667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B2D39B8"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10C3012"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B9CEF7E"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9C7D28"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47A2CD6"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E170E9F" w14:textId="77777777" w:rsidR="00361EA4" w:rsidRDefault="00361EA4" w:rsidP="00582924">
                  <w:pPr>
                    <w:spacing w:after="0" w:line="240" w:lineRule="auto"/>
                    <w:rPr>
                      <w:sz w:val="0"/>
                    </w:rPr>
                  </w:pPr>
                </w:p>
              </w:tc>
            </w:tr>
            <w:tr w:rsidR="00844E6A" w14:paraId="7CCF4251"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D41E2E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3AA632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AAAA1AB"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F08D012"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0233029"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0FB64C6"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755A52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BAE4707"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7E7A5C5" w14:textId="77777777" w:rsidR="00361EA4" w:rsidRDefault="00361EA4" w:rsidP="00582924">
                  <w:pPr>
                    <w:spacing w:after="0" w:line="240" w:lineRule="auto"/>
                    <w:rPr>
                      <w:sz w:val="0"/>
                    </w:rPr>
                  </w:pPr>
                </w:p>
              </w:tc>
            </w:tr>
            <w:tr w:rsidR="00844E6A" w14:paraId="757FDA72"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6300FC4"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CD9B33C"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6BDE740"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E5D7629"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28B031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A02A7D3"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2ED505F"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5313D20"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D02F50C" w14:textId="77777777" w:rsidR="00361EA4" w:rsidRDefault="00361EA4" w:rsidP="00582924">
                  <w:pPr>
                    <w:spacing w:after="0" w:line="240" w:lineRule="auto"/>
                    <w:rPr>
                      <w:sz w:val="0"/>
                    </w:rPr>
                  </w:pPr>
                </w:p>
              </w:tc>
            </w:tr>
            <w:tr w:rsidR="00844E6A" w14:paraId="71B8DA2C"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4EC48D1"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7B24814"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D83EC0D"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9037ED2"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6251EC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91B5027" w14:textId="77777777" w:rsidR="00361EA4" w:rsidRDefault="00361EA4" w:rsidP="00582924">
                  <w:pPr>
                    <w:spacing w:after="0" w:line="240" w:lineRule="auto"/>
                  </w:pPr>
                  <w:r>
                    <w:rPr>
                      <w:rFonts w:ascii="Tahoma" w:eastAsia="Tahoma" w:hAnsi="Tahoma"/>
                      <w:color w:val="4D4D4D"/>
                      <w:sz w:val="18"/>
                    </w:rPr>
                    <w:t>Not applicable/ don’t know</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7DEAC2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47E3E2A"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A239285" w14:textId="77777777" w:rsidR="00361EA4" w:rsidRDefault="00361EA4" w:rsidP="00582924">
                  <w:pPr>
                    <w:spacing w:after="0" w:line="240" w:lineRule="auto"/>
                    <w:rPr>
                      <w:sz w:val="0"/>
                    </w:rPr>
                  </w:pPr>
                </w:p>
              </w:tc>
            </w:tr>
            <w:tr w:rsidR="00844E6A" w14:paraId="022D3B80"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B96AC5D" w14:textId="77777777" w:rsidR="00361EA4" w:rsidRDefault="00361EA4" w:rsidP="00582924">
                  <w:pPr>
                    <w:spacing w:after="0" w:line="240" w:lineRule="auto"/>
                    <w:jc w:val="center"/>
                  </w:pPr>
                  <w:r>
                    <w:rPr>
                      <w:rFonts w:ascii="Tahoma" w:eastAsia="Tahoma" w:hAnsi="Tahoma"/>
                      <w:color w:val="808080"/>
                      <w:sz w:val="18"/>
                    </w:rPr>
                    <w:t>(5496)</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E5F58A8" w14:textId="77777777" w:rsidR="00361EA4" w:rsidRDefault="00361EA4" w:rsidP="00582924">
                  <w:pPr>
                    <w:spacing w:after="0" w:line="240" w:lineRule="auto"/>
                    <w:jc w:val="center"/>
                  </w:pPr>
                  <w:r>
                    <w:rPr>
                      <w:rFonts w:ascii="Tahoma" w:eastAsia="Tahoma" w:hAnsi="Tahoma"/>
                      <w:color w:val="4D4D4D"/>
                      <w:sz w:val="18"/>
                    </w:rPr>
                    <w:t>21</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AD8FBF2" w14:textId="77777777" w:rsidR="00361EA4" w:rsidRDefault="00361EA4" w:rsidP="00582924">
                  <w:pPr>
                    <w:spacing w:after="0" w:line="240" w:lineRule="auto"/>
                  </w:pPr>
                  <w:bookmarkStart w:id="14" w:name="_Hlk192755980"/>
                  <w:r>
                    <w:rPr>
                      <w:rFonts w:ascii="Tahoma" w:eastAsia="Tahoma" w:hAnsi="Tahoma"/>
                      <w:color w:val="4D4D4D"/>
                      <w:sz w:val="18"/>
                    </w:rPr>
                    <w:t>How satisfied or dissatisfied are you with your neighbourhood as a place to live?"</w:t>
                  </w:r>
                  <w:bookmarkEnd w:id="14"/>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14667BB"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5062B4E"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8B815EA"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92DB64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9B5CC61"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E6E8D3D" w14:textId="77777777" w:rsidR="00361EA4" w:rsidRDefault="00361EA4" w:rsidP="00582924">
                  <w:pPr>
                    <w:spacing w:after="0" w:line="240" w:lineRule="auto"/>
                    <w:rPr>
                      <w:sz w:val="0"/>
                    </w:rPr>
                  </w:pPr>
                </w:p>
              </w:tc>
            </w:tr>
            <w:tr w:rsidR="00844E6A" w14:paraId="767F7F7C"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C5044E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E708D51"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EEA31C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9842823"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E048AD3"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F4E9EC2"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62D7E1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A4A73A6"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5436B7E" w14:textId="77777777" w:rsidR="00361EA4" w:rsidRDefault="00361EA4" w:rsidP="00582924">
                  <w:pPr>
                    <w:spacing w:after="0" w:line="240" w:lineRule="auto"/>
                    <w:rPr>
                      <w:sz w:val="0"/>
                    </w:rPr>
                  </w:pPr>
                </w:p>
              </w:tc>
            </w:tr>
            <w:tr w:rsidR="00844E6A" w14:paraId="78BF22FC"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44AB987"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1BC1EBA"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8F37F4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066284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A24C84B"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024D989"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0BA330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243D68C"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F8ABE9C" w14:textId="77777777" w:rsidR="00361EA4" w:rsidRDefault="00361EA4" w:rsidP="00582924">
                  <w:pPr>
                    <w:spacing w:after="0" w:line="240" w:lineRule="auto"/>
                    <w:rPr>
                      <w:sz w:val="0"/>
                    </w:rPr>
                  </w:pPr>
                </w:p>
              </w:tc>
            </w:tr>
            <w:tr w:rsidR="00844E6A" w14:paraId="0B14FD05"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7AE2637"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EFCF1CF"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8D56644"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DC13744"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871E925"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50A082E"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CE8C172"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8523278"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466E967" w14:textId="77777777" w:rsidR="00361EA4" w:rsidRDefault="00361EA4" w:rsidP="00582924">
                  <w:pPr>
                    <w:spacing w:after="0" w:line="240" w:lineRule="auto"/>
                    <w:rPr>
                      <w:sz w:val="0"/>
                    </w:rPr>
                  </w:pPr>
                </w:p>
              </w:tc>
            </w:tr>
            <w:tr w:rsidR="00844E6A" w14:paraId="1615281F" w14:textId="77777777" w:rsidTr="00582924">
              <w:trPr>
                <w:trHeight w:val="262"/>
              </w:trPr>
              <w:tc>
                <w:tcPr>
                  <w:tcW w:w="768"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3F3B722C"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697D527"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9D92AD5"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4B4D1C46"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8427CAC"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9B5CB1E"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E3E28A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1AB221B"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D48348F" w14:textId="77777777" w:rsidR="00361EA4" w:rsidRDefault="00361EA4" w:rsidP="00582924">
                  <w:pPr>
                    <w:spacing w:after="0" w:line="240" w:lineRule="auto"/>
                    <w:rPr>
                      <w:sz w:val="0"/>
                    </w:rPr>
                  </w:pPr>
                </w:p>
              </w:tc>
            </w:tr>
            <w:tr w:rsidR="00844E6A" w14:paraId="68FEF563"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4B0DC64"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003CBD5"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CAF8C9C"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5B21B88"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CD7089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071A768" w14:textId="77777777" w:rsidR="00361EA4" w:rsidRDefault="00361EA4" w:rsidP="00582924">
                  <w:pPr>
                    <w:spacing w:after="0" w:line="240" w:lineRule="auto"/>
                  </w:pPr>
                  <w:r>
                    <w:rPr>
                      <w:rFonts w:ascii="Tahoma" w:eastAsia="Tahoma" w:hAnsi="Tahoma"/>
                      <w:color w:val="4D4D4D"/>
                      <w:sz w:val="18"/>
                    </w:rPr>
                    <w:t>(Don’t know or not applicable)</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33001BF"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3BFC25F"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E908303" w14:textId="77777777" w:rsidR="00361EA4" w:rsidRDefault="00361EA4" w:rsidP="00582924">
                  <w:pPr>
                    <w:spacing w:after="0" w:line="240" w:lineRule="auto"/>
                    <w:rPr>
                      <w:sz w:val="0"/>
                    </w:rPr>
                  </w:pPr>
                </w:p>
              </w:tc>
            </w:tr>
            <w:tr w:rsidR="00844E6A" w14:paraId="0B2E544B"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818B501" w14:textId="77777777" w:rsidR="00361EA4" w:rsidRDefault="00361EA4" w:rsidP="00582924">
                  <w:pPr>
                    <w:spacing w:after="0" w:line="240" w:lineRule="auto"/>
                    <w:jc w:val="center"/>
                  </w:pPr>
                  <w:r>
                    <w:rPr>
                      <w:rFonts w:ascii="Tahoma" w:eastAsia="Tahoma" w:hAnsi="Tahoma"/>
                      <w:color w:val="808080"/>
                      <w:sz w:val="18"/>
                    </w:rPr>
                    <w:t>(5644)</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6E49945" w14:textId="77777777" w:rsidR="00361EA4" w:rsidRDefault="00361EA4" w:rsidP="00582924">
                  <w:pPr>
                    <w:spacing w:after="0" w:line="240" w:lineRule="auto"/>
                    <w:jc w:val="center"/>
                  </w:pPr>
                  <w:r>
                    <w:rPr>
                      <w:rFonts w:ascii="Tahoma" w:eastAsia="Tahoma" w:hAnsi="Tahoma"/>
                      <w:color w:val="4D4D4D"/>
                      <w:sz w:val="18"/>
                    </w:rPr>
                    <w:t>22</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AD89E7F" w14:textId="77777777" w:rsidR="00361EA4" w:rsidRDefault="00361EA4" w:rsidP="00582924">
                  <w:pPr>
                    <w:spacing w:after="0" w:line="240" w:lineRule="auto"/>
                  </w:pPr>
                  <w:r>
                    <w:rPr>
                      <w:rFonts w:ascii="Tahoma" w:eastAsia="Tahoma" w:hAnsi="Tahoma"/>
                      <w:color w:val="4D4D4D"/>
                      <w:sz w:val="18"/>
                    </w:rPr>
                    <w:t>How satisfied or dissatisfied are you with B3 Living’s approach to handling anti-social behaviour?</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3452AFB"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F8EA58A"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718E7B"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573B52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2F9D3BD"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53CDE71" w14:textId="77777777" w:rsidR="00361EA4" w:rsidRDefault="00361EA4" w:rsidP="00582924">
                  <w:pPr>
                    <w:spacing w:after="0" w:line="240" w:lineRule="auto"/>
                    <w:rPr>
                      <w:sz w:val="0"/>
                    </w:rPr>
                  </w:pPr>
                </w:p>
              </w:tc>
            </w:tr>
            <w:tr w:rsidR="00844E6A" w14:paraId="03C07C7E"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B64806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99F1AB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7D04E12"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D4FEAD8"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DF1464C"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C22A5C2"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83DB64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286A179"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1ED9D83" w14:textId="77777777" w:rsidR="00361EA4" w:rsidRDefault="00361EA4" w:rsidP="00582924">
                  <w:pPr>
                    <w:spacing w:after="0" w:line="240" w:lineRule="auto"/>
                    <w:rPr>
                      <w:sz w:val="0"/>
                    </w:rPr>
                  </w:pPr>
                </w:p>
              </w:tc>
            </w:tr>
            <w:tr w:rsidR="00844E6A" w14:paraId="08E7FF3D"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A748F58"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4ABE4D5"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1768C41"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BEF8163"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E43A2C2"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3C7C69D"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21B6294"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FA1B72E"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9FD63BB" w14:textId="77777777" w:rsidR="00361EA4" w:rsidRDefault="00361EA4" w:rsidP="00582924">
                  <w:pPr>
                    <w:spacing w:after="0" w:line="240" w:lineRule="auto"/>
                    <w:rPr>
                      <w:sz w:val="0"/>
                    </w:rPr>
                  </w:pPr>
                </w:p>
              </w:tc>
            </w:tr>
            <w:tr w:rsidR="00844E6A" w14:paraId="7EF4B734"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73775D7"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5B0992A"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2F0B4D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756EBCE"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CA12B2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E0177F9"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964482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730B896"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3264A14" w14:textId="77777777" w:rsidR="00361EA4" w:rsidRDefault="00361EA4" w:rsidP="00582924">
                  <w:pPr>
                    <w:spacing w:after="0" w:line="240" w:lineRule="auto"/>
                    <w:rPr>
                      <w:sz w:val="0"/>
                    </w:rPr>
                  </w:pPr>
                </w:p>
              </w:tc>
            </w:tr>
            <w:tr w:rsidR="00844E6A" w14:paraId="556848B3"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D255335"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BF5E1E8"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2E87053"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A2A017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887CA02"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C5DB860"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276E1EB"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5C599D6"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8AB79B1" w14:textId="77777777" w:rsidR="00361EA4" w:rsidRDefault="00361EA4" w:rsidP="00582924">
                  <w:pPr>
                    <w:spacing w:after="0" w:line="240" w:lineRule="auto"/>
                    <w:rPr>
                      <w:sz w:val="0"/>
                    </w:rPr>
                  </w:pPr>
                </w:p>
              </w:tc>
            </w:tr>
            <w:tr w:rsidR="00844E6A" w14:paraId="4B53AB95"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CB9ED38"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3CE504B"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CEB03A5"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F7A5D6"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DA1D4DE"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46FFF1F" w14:textId="77777777" w:rsidR="00361EA4" w:rsidRDefault="00361EA4" w:rsidP="00582924">
                  <w:pPr>
                    <w:spacing w:after="0" w:line="240" w:lineRule="auto"/>
                  </w:pPr>
                  <w:r>
                    <w:rPr>
                      <w:rFonts w:ascii="Tahoma" w:eastAsia="Tahoma" w:hAnsi="Tahoma"/>
                      <w:color w:val="4D4D4D"/>
                      <w:sz w:val="18"/>
                    </w:rPr>
                    <w:t>Not applicable/ don’t know</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79B2420"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5C5ADA0"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BA2B057" w14:textId="77777777" w:rsidR="00361EA4" w:rsidRDefault="00361EA4" w:rsidP="00582924">
                  <w:pPr>
                    <w:spacing w:after="0" w:line="240" w:lineRule="auto"/>
                    <w:rPr>
                      <w:sz w:val="0"/>
                    </w:rPr>
                  </w:pPr>
                </w:p>
              </w:tc>
            </w:tr>
            <w:tr w:rsidR="00844E6A" w14:paraId="73F6F210"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3EA52E3" w14:textId="77777777" w:rsidR="00361EA4" w:rsidRDefault="00361EA4" w:rsidP="00582924">
                  <w:pPr>
                    <w:spacing w:after="0" w:line="240" w:lineRule="auto"/>
                    <w:jc w:val="center"/>
                  </w:pPr>
                  <w:r>
                    <w:rPr>
                      <w:rFonts w:ascii="Tahoma" w:eastAsia="Tahoma" w:hAnsi="Tahoma"/>
                      <w:color w:val="808080"/>
                      <w:sz w:val="18"/>
                    </w:rPr>
                    <w:t>(735)</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F7AAD8D" w14:textId="77777777" w:rsidR="00361EA4" w:rsidRDefault="00361EA4" w:rsidP="00582924">
                  <w:pPr>
                    <w:spacing w:after="0" w:line="240" w:lineRule="auto"/>
                    <w:jc w:val="center"/>
                  </w:pPr>
                  <w:r>
                    <w:rPr>
                      <w:rFonts w:ascii="Tahoma" w:eastAsia="Tahoma" w:hAnsi="Tahoma"/>
                      <w:color w:val="4D4D4D"/>
                      <w:sz w:val="18"/>
                    </w:rPr>
                    <w:t>23</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060C0F5" w14:textId="77777777" w:rsidR="00361EA4" w:rsidRDefault="00361EA4" w:rsidP="00582924">
                  <w:pPr>
                    <w:spacing w:after="0" w:line="240" w:lineRule="auto"/>
                  </w:pPr>
                  <w:bookmarkStart w:id="15" w:name="_Hlk192756030"/>
                  <w:r>
                    <w:rPr>
                      <w:rFonts w:ascii="Tahoma" w:eastAsia="Tahoma" w:hAnsi="Tahoma"/>
                      <w:color w:val="4D4D4D"/>
                      <w:sz w:val="18"/>
                    </w:rPr>
                    <w:t>Have you experienced anti-social behaviour in your neighbourhood in the last 12 months?</w:t>
                  </w:r>
                  <w:bookmarkEnd w:id="15"/>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AD73C76"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E376351"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DE9FC5C"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4831868"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44C3676"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AD1F6D4" w14:textId="77777777" w:rsidR="00361EA4" w:rsidRDefault="00361EA4" w:rsidP="00582924">
                  <w:pPr>
                    <w:spacing w:after="0" w:line="240" w:lineRule="auto"/>
                    <w:rPr>
                      <w:sz w:val="0"/>
                    </w:rPr>
                  </w:pPr>
                </w:p>
              </w:tc>
            </w:tr>
            <w:tr w:rsidR="00844E6A" w14:paraId="31D77C52"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3B141DA"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23833B8"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124E66B"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FA88923"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FA1DDA1"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FC04220"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DB5C141"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0C3CF93"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2FF2913" w14:textId="77777777" w:rsidR="00361EA4" w:rsidRDefault="00361EA4" w:rsidP="00582924">
                  <w:pPr>
                    <w:spacing w:after="0" w:line="240" w:lineRule="auto"/>
                    <w:rPr>
                      <w:sz w:val="0"/>
                    </w:rPr>
                  </w:pPr>
                </w:p>
              </w:tc>
            </w:tr>
            <w:tr w:rsidR="00844E6A" w14:paraId="36EAA2BD"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2C91508" w14:textId="77777777" w:rsidR="00361EA4" w:rsidRDefault="00361EA4" w:rsidP="00582924">
                  <w:pPr>
                    <w:spacing w:after="0" w:line="240" w:lineRule="auto"/>
                    <w:jc w:val="center"/>
                  </w:pPr>
                  <w:r>
                    <w:rPr>
                      <w:rFonts w:ascii="Tahoma" w:eastAsia="Tahoma" w:hAnsi="Tahoma"/>
                      <w:color w:val="808080"/>
                      <w:sz w:val="18"/>
                    </w:rPr>
                    <w:t>(3001)</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7389312" w14:textId="77777777" w:rsidR="00361EA4" w:rsidRDefault="00361EA4" w:rsidP="00582924">
                  <w:pPr>
                    <w:spacing w:after="0" w:line="240" w:lineRule="auto"/>
                    <w:jc w:val="center"/>
                  </w:pPr>
                  <w:r>
                    <w:rPr>
                      <w:rFonts w:ascii="Tahoma" w:eastAsia="Tahoma" w:hAnsi="Tahoma"/>
                      <w:color w:val="4D4D4D"/>
                      <w:sz w:val="18"/>
                    </w:rPr>
                    <w:t>24</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06EF81A" w14:textId="77777777" w:rsidR="00361EA4" w:rsidRDefault="00361EA4" w:rsidP="00582924">
                  <w:pPr>
                    <w:spacing w:after="0" w:line="240" w:lineRule="auto"/>
                  </w:pPr>
                  <w:bookmarkStart w:id="16" w:name="_Hlk192756057"/>
                  <w:r>
                    <w:rPr>
                      <w:rFonts w:ascii="Tahoma" w:eastAsia="Tahoma" w:hAnsi="Tahoma"/>
                      <w:color w:val="4D4D4D"/>
                      <w:sz w:val="18"/>
                    </w:rPr>
                    <w:t>How satisfied or dissatisfied are you that your rent provides value for money?</w:t>
                  </w:r>
                  <w:bookmarkEnd w:id="16"/>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C30B9C3" w14:textId="77777777" w:rsidR="00361EA4" w:rsidRDefault="00361EA4" w:rsidP="00582924">
                  <w:pPr>
                    <w:spacing w:after="0" w:line="240" w:lineRule="auto"/>
                  </w:pPr>
                  <w:r>
                    <w:rPr>
                      <w:rFonts w:ascii="Tahoma" w:eastAsia="Tahoma" w:hAnsi="Tahoma"/>
                      <w:color w:val="000000"/>
                      <w:sz w:val="18"/>
                    </w:rPr>
                    <w:t>LCRA or LCHO = LCRA</w:t>
                  </w: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4535026"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B368CBB" w14:textId="77777777" w:rsidR="00361EA4" w:rsidRDefault="00361EA4" w:rsidP="00582924">
                  <w:pPr>
                    <w:spacing w:after="0" w:line="240" w:lineRule="auto"/>
                  </w:pPr>
                  <w:r>
                    <w:rPr>
                      <w:rFonts w:ascii="Tahoma" w:eastAsia="Tahoma" w:hAnsi="Tahoma"/>
                      <w:color w:val="4D4D4D"/>
                      <w:sz w:val="18"/>
                    </w:rPr>
                    <w:t>Very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6C1D45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4FC4243"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C86B56B" w14:textId="77777777" w:rsidR="00361EA4" w:rsidRDefault="00361EA4" w:rsidP="00582924">
                  <w:pPr>
                    <w:spacing w:after="0" w:line="240" w:lineRule="auto"/>
                    <w:rPr>
                      <w:sz w:val="0"/>
                    </w:rPr>
                  </w:pPr>
                </w:p>
              </w:tc>
            </w:tr>
            <w:tr w:rsidR="00844E6A" w14:paraId="70300592"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271F078"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8231432"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4CA8B86"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957407C"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351C6B6"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3412304" w14:textId="77777777" w:rsidR="00361EA4" w:rsidRDefault="00361EA4" w:rsidP="00582924">
                  <w:pPr>
                    <w:spacing w:after="0" w:line="240" w:lineRule="auto"/>
                  </w:pPr>
                  <w:r>
                    <w:rPr>
                      <w:rFonts w:ascii="Tahoma" w:eastAsia="Tahoma" w:hAnsi="Tahoma"/>
                      <w:color w:val="4D4D4D"/>
                      <w:sz w:val="18"/>
                    </w:rPr>
                    <w:t>Fairly 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4E8FD55"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94B9E84"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50D0971" w14:textId="77777777" w:rsidR="00361EA4" w:rsidRDefault="00361EA4" w:rsidP="00582924">
                  <w:pPr>
                    <w:spacing w:after="0" w:line="240" w:lineRule="auto"/>
                    <w:rPr>
                      <w:sz w:val="0"/>
                    </w:rPr>
                  </w:pPr>
                </w:p>
              </w:tc>
            </w:tr>
            <w:tr w:rsidR="00844E6A" w14:paraId="1D116465"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D52A3DA"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664DF19"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46CFBA7E"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A3249A5"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63FF88F"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F2F79F0" w14:textId="77777777" w:rsidR="00361EA4" w:rsidRDefault="00361EA4" w:rsidP="00582924">
                  <w:pPr>
                    <w:spacing w:after="0" w:line="240" w:lineRule="auto"/>
                  </w:pPr>
                  <w:r>
                    <w:rPr>
                      <w:rFonts w:ascii="Tahoma" w:eastAsia="Tahoma" w:hAnsi="Tahoma"/>
                      <w:color w:val="4D4D4D"/>
                      <w:sz w:val="18"/>
                    </w:rPr>
                    <w:t>Neither satisfied nor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B65CCE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B734052"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F77414F" w14:textId="77777777" w:rsidR="00361EA4" w:rsidRDefault="00361EA4" w:rsidP="00582924">
                  <w:pPr>
                    <w:spacing w:after="0" w:line="240" w:lineRule="auto"/>
                    <w:rPr>
                      <w:sz w:val="0"/>
                    </w:rPr>
                  </w:pPr>
                </w:p>
              </w:tc>
            </w:tr>
            <w:tr w:rsidR="00844E6A" w14:paraId="0E522B9D"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F45315C"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C8378E0"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AC11D24"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1D87B9E8"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AF3CC39"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5EEA9D4" w14:textId="77777777" w:rsidR="00361EA4" w:rsidRDefault="00361EA4" w:rsidP="00582924">
                  <w:pPr>
                    <w:spacing w:after="0" w:line="240" w:lineRule="auto"/>
                  </w:pPr>
                  <w:r>
                    <w:rPr>
                      <w:rFonts w:ascii="Tahoma" w:eastAsia="Tahoma" w:hAnsi="Tahoma"/>
                      <w:color w:val="4D4D4D"/>
                      <w:sz w:val="18"/>
                    </w:rPr>
                    <w:t>Fairly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FF6256C"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106805F"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17771B5" w14:textId="77777777" w:rsidR="00361EA4" w:rsidRDefault="00361EA4" w:rsidP="00582924">
                  <w:pPr>
                    <w:spacing w:after="0" w:line="240" w:lineRule="auto"/>
                    <w:rPr>
                      <w:sz w:val="0"/>
                    </w:rPr>
                  </w:pPr>
                </w:p>
              </w:tc>
            </w:tr>
            <w:tr w:rsidR="00844E6A" w14:paraId="155BAD8A" w14:textId="77777777" w:rsidTr="00582924">
              <w:trPr>
                <w:trHeight w:val="262"/>
              </w:trPr>
              <w:tc>
                <w:tcPr>
                  <w:tcW w:w="768"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015FD29F" w14:textId="77777777" w:rsidR="00361EA4" w:rsidRDefault="00361EA4" w:rsidP="00582924">
                  <w:pPr>
                    <w:spacing w:after="0" w:line="240" w:lineRule="auto"/>
                  </w:pPr>
                </w:p>
              </w:tc>
              <w:tc>
                <w:tcPr>
                  <w:tcW w:w="586"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541FD429" w14:textId="77777777" w:rsidR="00361EA4" w:rsidRDefault="00361EA4" w:rsidP="00582924">
                  <w:pPr>
                    <w:spacing w:after="0" w:line="240" w:lineRule="auto"/>
                  </w:pPr>
                </w:p>
              </w:tc>
              <w:tc>
                <w:tcPr>
                  <w:tcW w:w="6612"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641AFDCA" w14:textId="77777777" w:rsidR="00361EA4" w:rsidRDefault="00361EA4" w:rsidP="00582924">
                  <w:pPr>
                    <w:spacing w:after="0" w:line="240" w:lineRule="auto"/>
                  </w:pPr>
                </w:p>
              </w:tc>
              <w:tc>
                <w:tcPr>
                  <w:tcW w:w="1853"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A870BF7" w14:textId="77777777" w:rsidR="00361EA4" w:rsidRDefault="00361EA4" w:rsidP="00582924">
                  <w:pPr>
                    <w:spacing w:after="0" w:line="240" w:lineRule="auto"/>
                  </w:pPr>
                </w:p>
              </w:tc>
              <w:tc>
                <w:tcPr>
                  <w:tcW w:w="554" w:type="dxa"/>
                  <w:vMerge/>
                  <w:tcBorders>
                    <w:top w:val="nil"/>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29E2FDEA"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433C52A" w14:textId="77777777" w:rsidR="00361EA4" w:rsidRDefault="00361EA4" w:rsidP="00582924">
                  <w:pPr>
                    <w:spacing w:after="0" w:line="240" w:lineRule="auto"/>
                  </w:pPr>
                  <w:r>
                    <w:rPr>
                      <w:rFonts w:ascii="Tahoma" w:eastAsia="Tahoma" w:hAnsi="Tahoma"/>
                      <w:color w:val="4D4D4D"/>
                      <w:sz w:val="18"/>
                    </w:rPr>
                    <w:t>Very dissatisfied</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11F96DA"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3EB04AF"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A1F7F19" w14:textId="77777777" w:rsidR="00361EA4" w:rsidRDefault="00361EA4" w:rsidP="00582924">
                  <w:pPr>
                    <w:spacing w:after="0" w:line="240" w:lineRule="auto"/>
                    <w:rPr>
                      <w:sz w:val="0"/>
                    </w:rPr>
                  </w:pPr>
                </w:p>
              </w:tc>
            </w:tr>
            <w:tr w:rsidR="00844E6A" w14:paraId="5A660E88"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91D373C"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0DCEA29"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610205A"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3B60779"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9495A37"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E16BEBC" w14:textId="77777777" w:rsidR="00361EA4" w:rsidRDefault="00361EA4" w:rsidP="00582924">
                  <w:pPr>
                    <w:spacing w:after="0" w:line="240" w:lineRule="auto"/>
                  </w:pPr>
                  <w:r>
                    <w:rPr>
                      <w:rFonts w:ascii="Tahoma" w:eastAsia="Tahoma" w:hAnsi="Tahoma"/>
                      <w:color w:val="4D4D4D"/>
                      <w:sz w:val="18"/>
                    </w:rPr>
                    <w:t>(Refused or unable to answer)</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99FE219"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5B1D4F0"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242DEB2" w14:textId="77777777" w:rsidR="00361EA4" w:rsidRDefault="00361EA4" w:rsidP="00582924">
                  <w:pPr>
                    <w:spacing w:after="0" w:line="240" w:lineRule="auto"/>
                    <w:rPr>
                      <w:sz w:val="0"/>
                    </w:rPr>
                  </w:pPr>
                </w:p>
              </w:tc>
            </w:tr>
            <w:tr w:rsidR="00844E6A" w14:paraId="078E803A"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18485645" w14:textId="77777777" w:rsidR="00361EA4" w:rsidRDefault="00361EA4" w:rsidP="00582924">
                  <w:pPr>
                    <w:spacing w:after="0" w:line="240" w:lineRule="auto"/>
                    <w:jc w:val="center"/>
                  </w:pPr>
                  <w:r>
                    <w:rPr>
                      <w:rFonts w:ascii="Tahoma" w:eastAsia="Tahoma" w:hAnsi="Tahoma"/>
                      <w:color w:val="808080"/>
                      <w:sz w:val="18"/>
                    </w:rPr>
                    <w:t>(2078)</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A225DE6" w14:textId="77777777" w:rsidR="00361EA4" w:rsidRDefault="00361EA4" w:rsidP="00582924">
                  <w:pPr>
                    <w:spacing w:after="0" w:line="240" w:lineRule="auto"/>
                    <w:jc w:val="center"/>
                  </w:pPr>
                  <w:r>
                    <w:rPr>
                      <w:rFonts w:ascii="Tahoma" w:eastAsia="Tahoma" w:hAnsi="Tahoma"/>
                      <w:color w:val="4D4D4D"/>
                      <w:sz w:val="18"/>
                    </w:rPr>
                    <w:t>25</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03790950" w14:textId="77777777" w:rsidR="00361EA4" w:rsidRDefault="00361EA4" w:rsidP="00582924">
                  <w:pPr>
                    <w:spacing w:after="0" w:line="240" w:lineRule="auto"/>
                  </w:pPr>
                  <w:r>
                    <w:rPr>
                      <w:rFonts w:ascii="Tahoma" w:eastAsia="Tahoma" w:hAnsi="Tahoma"/>
                      <w:color w:val="4D4D4D"/>
                      <w:sz w:val="18"/>
                    </w:rPr>
                    <w:t xml:space="preserve">B3Living are looking to recruit residents to a community group to discuss specific projects for example the way B3Living engage with their customers or the repairs service. Is this something you would be interested in? (if </w:t>
                  </w:r>
                  <w:proofErr w:type="gramStart"/>
                  <w:r>
                    <w:rPr>
                      <w:rFonts w:ascii="Tahoma" w:eastAsia="Tahoma" w:hAnsi="Tahoma"/>
                      <w:color w:val="4D4D4D"/>
                      <w:sz w:val="18"/>
                    </w:rPr>
                    <w:t>yes</w:t>
                  </w:r>
                  <w:proofErr w:type="gramEnd"/>
                  <w:r>
                    <w:rPr>
                      <w:rFonts w:ascii="Tahoma" w:eastAsia="Tahoma" w:hAnsi="Tahoma"/>
                      <w:color w:val="4D4D4D"/>
                      <w:sz w:val="18"/>
                    </w:rPr>
                    <w:t xml:space="preserve"> we will pass on your name and address to B3Living who will be in touch).</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56703D9"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6C0B881A"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1713958"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FB1AE06"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6DF9D8"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C1688E4" w14:textId="77777777" w:rsidR="00361EA4" w:rsidRDefault="00361EA4" w:rsidP="00582924">
                  <w:pPr>
                    <w:spacing w:after="0" w:line="240" w:lineRule="auto"/>
                    <w:rPr>
                      <w:sz w:val="0"/>
                    </w:rPr>
                  </w:pPr>
                </w:p>
              </w:tc>
            </w:tr>
            <w:tr w:rsidR="00844E6A" w14:paraId="707CC435"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0D9EC0B"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3411399"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299B7DD"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E2F7213"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D38261C"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E1AC688"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43F1863"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239764A9"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1FD60F2" w14:textId="77777777" w:rsidR="00361EA4" w:rsidRDefault="00361EA4" w:rsidP="00582924">
                  <w:pPr>
                    <w:spacing w:after="0" w:line="240" w:lineRule="auto"/>
                    <w:rPr>
                      <w:sz w:val="0"/>
                    </w:rPr>
                  </w:pPr>
                </w:p>
              </w:tc>
            </w:tr>
            <w:tr w:rsidR="00844E6A" w14:paraId="4DBF5457"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D800A1B" w14:textId="77777777" w:rsidR="00361EA4" w:rsidRDefault="00361EA4" w:rsidP="00582924">
                  <w:pPr>
                    <w:spacing w:after="0" w:line="240" w:lineRule="auto"/>
                    <w:jc w:val="center"/>
                  </w:pPr>
                  <w:r>
                    <w:rPr>
                      <w:rFonts w:ascii="Tahoma" w:eastAsia="Tahoma" w:hAnsi="Tahoma"/>
                      <w:color w:val="808080"/>
                      <w:sz w:val="18"/>
                    </w:rPr>
                    <w:t>(918)</w:t>
                  </w:r>
                </w:p>
              </w:tc>
              <w:tc>
                <w:tcPr>
                  <w:tcW w:w="586"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410B175" w14:textId="77777777" w:rsidR="00361EA4" w:rsidRDefault="00361EA4" w:rsidP="00582924">
                  <w:pPr>
                    <w:spacing w:after="0" w:line="240" w:lineRule="auto"/>
                    <w:jc w:val="center"/>
                  </w:pPr>
                  <w:r>
                    <w:rPr>
                      <w:rFonts w:ascii="Tahoma" w:eastAsia="Tahoma" w:hAnsi="Tahoma"/>
                      <w:color w:val="4D4D4D"/>
                      <w:sz w:val="18"/>
                    </w:rPr>
                    <w:t>26</w:t>
                  </w:r>
                </w:p>
              </w:tc>
              <w:tc>
                <w:tcPr>
                  <w:tcW w:w="6612"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F74B4E2" w14:textId="77777777" w:rsidR="00361EA4" w:rsidRDefault="00361EA4" w:rsidP="00582924">
                  <w:pPr>
                    <w:spacing w:after="0" w:line="240" w:lineRule="auto"/>
                  </w:pPr>
                  <w:r>
                    <w:rPr>
                      <w:rFonts w:ascii="Tahoma" w:eastAsia="Tahoma" w:hAnsi="Tahoma"/>
                      <w:color w:val="4D4D4D"/>
                      <w:sz w:val="18"/>
                    </w:rPr>
                    <w:t>The results of this survey are confidential. However, would you be happy for us to give your responses to B3Living with your name attached so that they have better information to help them improve services?</w:t>
                  </w:r>
                </w:p>
              </w:tc>
              <w:tc>
                <w:tcPr>
                  <w:tcW w:w="1853"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3B4C4B12"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FFFFFF"/>
                  <w:tcMar>
                    <w:top w:w="39" w:type="dxa"/>
                    <w:left w:w="39" w:type="dxa"/>
                    <w:bottom w:w="39" w:type="dxa"/>
                    <w:right w:w="39" w:type="dxa"/>
                  </w:tcMar>
                  <w:vAlign w:val="center"/>
                </w:tcPr>
                <w:p w14:paraId="78E8CCE0"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6089754"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62A21EFF" w14:textId="77777777" w:rsidR="00361EA4" w:rsidRDefault="00361EA4" w:rsidP="00582924">
                  <w:pPr>
                    <w:spacing w:after="0" w:line="240" w:lineRule="auto"/>
                    <w:jc w:val="center"/>
                  </w:pPr>
                  <w:r>
                    <w:rPr>
                      <w:rFonts w:ascii="Tahoma" w:eastAsia="Tahoma" w:hAnsi="Tahoma"/>
                      <w:color w:val="4D4D4D"/>
                      <w:sz w:val="18"/>
                    </w:rPr>
                    <w:t>Filter</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08C004C"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15F4070E" w14:textId="77777777" w:rsidR="00361EA4" w:rsidRDefault="00361EA4" w:rsidP="00582924">
                  <w:pPr>
                    <w:spacing w:after="0" w:line="240" w:lineRule="auto"/>
                    <w:rPr>
                      <w:sz w:val="0"/>
                    </w:rPr>
                  </w:pPr>
                </w:p>
              </w:tc>
            </w:tr>
            <w:tr w:rsidR="00844E6A" w14:paraId="6CADA8A6"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013720C"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450B0FD3"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546AE6D8"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2426DA77"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197D396"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89CD87E"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742A19B0" w14:textId="77777777" w:rsidR="00361EA4" w:rsidRDefault="00361EA4" w:rsidP="00582924">
                  <w:pPr>
                    <w:spacing w:after="0" w:line="240" w:lineRule="auto"/>
                    <w:jc w:val="center"/>
                  </w:pPr>
                  <w:r>
                    <w:rPr>
                      <w:rFonts w:ascii="Tahoma" w:eastAsia="Tahoma" w:hAnsi="Tahoma"/>
                      <w:color w:val="4D4D4D"/>
                      <w:sz w:val="18"/>
                    </w:rPr>
                    <w:t>Filter</w:t>
                  </w:r>
                </w:p>
              </w:tc>
              <w:tc>
                <w:tcPr>
                  <w:tcW w:w="1027"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0E2857EC" w14:textId="77777777" w:rsidR="00361EA4" w:rsidRDefault="00361EA4" w:rsidP="00582924">
                  <w:pPr>
                    <w:spacing w:after="0" w:line="240" w:lineRule="auto"/>
                    <w:jc w:val="center"/>
                  </w:pPr>
                  <w:r>
                    <w:rPr>
                      <w:rFonts w:ascii="Tahoma" w:eastAsia="Tahoma" w:hAnsi="Tahoma"/>
                      <w:color w:val="696969"/>
                      <w:sz w:val="18"/>
                    </w:rPr>
                    <w:t>Passive</w:t>
                  </w:r>
                </w:p>
              </w:tc>
              <w:tc>
                <w:tcPr>
                  <w:tcW w:w="945" w:type="dxa"/>
                  <w:tcBorders>
                    <w:top w:val="single" w:sz="7" w:space="0" w:color="E5E5E5"/>
                    <w:left w:val="single" w:sz="7" w:space="0" w:color="E5E5E5"/>
                    <w:bottom w:val="single" w:sz="7" w:space="0" w:color="E5E5E5"/>
                    <w:right w:val="single" w:sz="7" w:space="0" w:color="E5E5E5"/>
                  </w:tcBorders>
                  <w:shd w:val="clear" w:color="auto" w:fill="FFFFFF"/>
                  <w:tcMar>
                    <w:top w:w="39" w:type="dxa"/>
                    <w:left w:w="39" w:type="dxa"/>
                    <w:bottom w:w="39" w:type="dxa"/>
                    <w:right w:w="39" w:type="dxa"/>
                  </w:tcMar>
                  <w:vAlign w:val="center"/>
                </w:tcPr>
                <w:p w14:paraId="3CC1AA43" w14:textId="77777777" w:rsidR="00361EA4" w:rsidRDefault="00361EA4" w:rsidP="00582924">
                  <w:pPr>
                    <w:spacing w:after="0" w:line="240" w:lineRule="auto"/>
                    <w:rPr>
                      <w:sz w:val="0"/>
                    </w:rPr>
                  </w:pPr>
                </w:p>
              </w:tc>
            </w:tr>
            <w:tr w:rsidR="00844E6A" w14:paraId="715B4D37" w14:textId="77777777" w:rsidTr="00582924">
              <w:trPr>
                <w:trHeight w:val="262"/>
              </w:trPr>
              <w:tc>
                <w:tcPr>
                  <w:tcW w:w="768"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5D2BE01D" w14:textId="77777777" w:rsidR="00361EA4" w:rsidRDefault="00361EA4" w:rsidP="00582924">
                  <w:pPr>
                    <w:spacing w:after="0" w:line="240" w:lineRule="auto"/>
                    <w:jc w:val="center"/>
                  </w:pPr>
                  <w:r>
                    <w:rPr>
                      <w:rFonts w:ascii="Tahoma" w:eastAsia="Tahoma" w:hAnsi="Tahoma"/>
                      <w:color w:val="808080"/>
                      <w:sz w:val="18"/>
                    </w:rPr>
                    <w:t>(4182)</w:t>
                  </w:r>
                </w:p>
              </w:tc>
              <w:tc>
                <w:tcPr>
                  <w:tcW w:w="586"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741A374" w14:textId="77777777" w:rsidR="00361EA4" w:rsidRDefault="00361EA4" w:rsidP="00582924">
                  <w:pPr>
                    <w:spacing w:after="0" w:line="240" w:lineRule="auto"/>
                    <w:jc w:val="center"/>
                  </w:pPr>
                  <w:r>
                    <w:rPr>
                      <w:rFonts w:ascii="Tahoma" w:eastAsia="Tahoma" w:hAnsi="Tahoma"/>
                      <w:color w:val="4D4D4D"/>
                      <w:sz w:val="18"/>
                    </w:rPr>
                    <w:t>27</w:t>
                  </w:r>
                </w:p>
              </w:tc>
              <w:tc>
                <w:tcPr>
                  <w:tcW w:w="6612"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C28A110" w14:textId="77777777" w:rsidR="00361EA4" w:rsidRDefault="00361EA4" w:rsidP="00582924">
                  <w:pPr>
                    <w:spacing w:after="0" w:line="240" w:lineRule="auto"/>
                  </w:pPr>
                  <w:r>
                    <w:rPr>
                      <w:rFonts w:ascii="Tahoma" w:eastAsia="Tahoma" w:hAnsi="Tahoma"/>
                      <w:color w:val="4D4D4D"/>
                      <w:sz w:val="18"/>
                    </w:rPr>
                    <w:t>Would you be happy for B3Living to contact you to follow up any of the comments or issues you have raised?</w:t>
                  </w:r>
                </w:p>
              </w:tc>
              <w:tc>
                <w:tcPr>
                  <w:tcW w:w="1853"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2DB7A979" w14:textId="77777777" w:rsidR="00361EA4" w:rsidRDefault="00361EA4" w:rsidP="00582924">
                  <w:pPr>
                    <w:spacing w:after="0" w:line="240" w:lineRule="auto"/>
                    <w:rPr>
                      <w:sz w:val="0"/>
                    </w:rPr>
                  </w:pPr>
                </w:p>
              </w:tc>
              <w:tc>
                <w:tcPr>
                  <w:tcW w:w="554" w:type="dxa"/>
                  <w:vMerge w:val="restart"/>
                  <w:tcBorders>
                    <w:top w:val="single" w:sz="7" w:space="0" w:color="E5E5E5"/>
                    <w:left w:val="single" w:sz="7" w:space="0" w:color="E5E5E5"/>
                    <w:bottom w:val="nil"/>
                    <w:right w:val="single" w:sz="7" w:space="0" w:color="E5E5E5"/>
                  </w:tcBorders>
                  <w:shd w:val="clear" w:color="auto" w:fill="DCDCDC"/>
                  <w:tcMar>
                    <w:top w:w="39" w:type="dxa"/>
                    <w:left w:w="39" w:type="dxa"/>
                    <w:bottom w:w="39" w:type="dxa"/>
                    <w:right w:w="39" w:type="dxa"/>
                  </w:tcMar>
                  <w:vAlign w:val="center"/>
                </w:tcPr>
                <w:p w14:paraId="79ED4572" w14:textId="77777777" w:rsidR="00361EA4" w:rsidRDefault="00361EA4" w:rsidP="00582924">
                  <w:pPr>
                    <w:spacing w:after="0" w:line="240" w:lineRule="auto"/>
                    <w:jc w:val="center"/>
                  </w:pPr>
                  <w:r>
                    <w:rPr>
                      <w:rFonts w:ascii="Tahoma" w:eastAsia="Tahoma" w:hAnsi="Tahoma"/>
                      <w:color w:val="000000"/>
                      <w:sz w:val="18"/>
                    </w:rPr>
                    <w:t>One</w:t>
                  </w: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E8E12FD" w14:textId="77777777" w:rsidR="00361EA4" w:rsidRDefault="00361EA4" w:rsidP="00582924">
                  <w:pPr>
                    <w:spacing w:after="0" w:line="240" w:lineRule="auto"/>
                  </w:pPr>
                  <w:r>
                    <w:rPr>
                      <w:rFonts w:ascii="Tahoma" w:eastAsia="Tahoma" w:hAnsi="Tahoma"/>
                      <w:color w:val="4D4D4D"/>
                      <w:sz w:val="18"/>
                    </w:rPr>
                    <w:t>Yes</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B7B2F07"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FC80572" w14:textId="77777777" w:rsidR="00361EA4" w:rsidRDefault="00361EA4" w:rsidP="00582924">
                  <w:pPr>
                    <w:spacing w:after="0" w:line="240" w:lineRule="auto"/>
                    <w:jc w:val="center"/>
                  </w:pPr>
                  <w:r>
                    <w:rPr>
                      <w:rFonts w:ascii="Tahoma" w:eastAsia="Tahoma" w:hAnsi="Tahoma"/>
                      <w:color w:val="32CD32"/>
                      <w:sz w:val="18"/>
                    </w:rPr>
                    <w:t>Positive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4785C174" w14:textId="77777777" w:rsidR="00361EA4" w:rsidRDefault="00361EA4" w:rsidP="00582924">
                  <w:pPr>
                    <w:spacing w:after="0" w:line="240" w:lineRule="auto"/>
                    <w:rPr>
                      <w:sz w:val="0"/>
                    </w:rPr>
                  </w:pPr>
                </w:p>
              </w:tc>
            </w:tr>
            <w:tr w:rsidR="00844E6A" w14:paraId="2F7F74E5" w14:textId="77777777" w:rsidTr="00582924">
              <w:trPr>
                <w:trHeight w:val="262"/>
              </w:trPr>
              <w:tc>
                <w:tcPr>
                  <w:tcW w:w="768"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56AE1B29" w14:textId="77777777" w:rsidR="00361EA4" w:rsidRDefault="00361EA4" w:rsidP="00582924">
                  <w:pPr>
                    <w:spacing w:after="0" w:line="240" w:lineRule="auto"/>
                  </w:pPr>
                </w:p>
              </w:tc>
              <w:tc>
                <w:tcPr>
                  <w:tcW w:w="586"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054C830" w14:textId="77777777" w:rsidR="00361EA4" w:rsidRDefault="00361EA4" w:rsidP="00582924">
                  <w:pPr>
                    <w:spacing w:after="0" w:line="240" w:lineRule="auto"/>
                  </w:pPr>
                </w:p>
              </w:tc>
              <w:tc>
                <w:tcPr>
                  <w:tcW w:w="6612"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7F90C089" w14:textId="77777777" w:rsidR="00361EA4" w:rsidRDefault="00361EA4" w:rsidP="00582924">
                  <w:pPr>
                    <w:spacing w:after="0" w:line="240" w:lineRule="auto"/>
                  </w:pPr>
                </w:p>
              </w:tc>
              <w:tc>
                <w:tcPr>
                  <w:tcW w:w="1853"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6F374592" w14:textId="77777777" w:rsidR="00361EA4" w:rsidRDefault="00361EA4" w:rsidP="00582924">
                  <w:pPr>
                    <w:spacing w:after="0" w:line="240" w:lineRule="auto"/>
                  </w:pPr>
                </w:p>
              </w:tc>
              <w:tc>
                <w:tcPr>
                  <w:tcW w:w="554" w:type="dxa"/>
                  <w:vMerge/>
                  <w:tcBorders>
                    <w:top w:val="nil"/>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674F158" w14:textId="77777777" w:rsidR="00361EA4" w:rsidRDefault="00361EA4" w:rsidP="00582924">
                  <w:pPr>
                    <w:spacing w:after="0" w:line="240" w:lineRule="auto"/>
                  </w:pPr>
                </w:p>
              </w:tc>
              <w:tc>
                <w:tcPr>
                  <w:tcW w:w="222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F5B87D3" w14:textId="77777777" w:rsidR="00361EA4" w:rsidRDefault="00361EA4" w:rsidP="00582924">
                  <w:pPr>
                    <w:spacing w:after="0" w:line="240" w:lineRule="auto"/>
                  </w:pPr>
                  <w:r>
                    <w:rPr>
                      <w:rFonts w:ascii="Tahoma" w:eastAsia="Tahoma" w:hAnsi="Tahoma"/>
                      <w:color w:val="4D4D4D"/>
                      <w:sz w:val="18"/>
                    </w:rPr>
                    <w:t>No</w:t>
                  </w:r>
                </w:p>
              </w:tc>
              <w:tc>
                <w:tcPr>
                  <w:tcW w:w="111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35766EBD" w14:textId="77777777" w:rsidR="00361EA4" w:rsidRDefault="00361EA4" w:rsidP="00582924">
                  <w:pPr>
                    <w:spacing w:after="0" w:line="240" w:lineRule="auto"/>
                    <w:jc w:val="center"/>
                  </w:pPr>
                  <w:r>
                    <w:rPr>
                      <w:rFonts w:ascii="Tahoma" w:eastAsia="Tahoma" w:hAnsi="Tahoma"/>
                      <w:color w:val="4D4D4D"/>
                      <w:sz w:val="18"/>
                    </w:rPr>
                    <w:t>Response</w:t>
                  </w:r>
                </w:p>
              </w:tc>
              <w:tc>
                <w:tcPr>
                  <w:tcW w:w="1027"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1B830E45" w14:textId="77777777" w:rsidR="00361EA4" w:rsidRDefault="00361EA4" w:rsidP="00582924">
                  <w:pPr>
                    <w:spacing w:after="0" w:line="240" w:lineRule="auto"/>
                    <w:jc w:val="center"/>
                  </w:pPr>
                  <w:r>
                    <w:rPr>
                      <w:rFonts w:ascii="Tahoma" w:eastAsia="Tahoma" w:hAnsi="Tahoma"/>
                      <w:color w:val="FF0000"/>
                      <w:sz w:val="18"/>
                    </w:rPr>
                    <w:t>Negative</w:t>
                  </w:r>
                </w:p>
              </w:tc>
              <w:tc>
                <w:tcPr>
                  <w:tcW w:w="945" w:type="dxa"/>
                  <w:tcBorders>
                    <w:top w:val="single" w:sz="7" w:space="0" w:color="E5E5E5"/>
                    <w:left w:val="single" w:sz="7" w:space="0" w:color="E5E5E5"/>
                    <w:bottom w:val="single" w:sz="7" w:space="0" w:color="E5E5E5"/>
                    <w:right w:val="single" w:sz="7" w:space="0" w:color="E5E5E5"/>
                  </w:tcBorders>
                  <w:shd w:val="clear" w:color="auto" w:fill="DCDCDC"/>
                  <w:tcMar>
                    <w:top w:w="39" w:type="dxa"/>
                    <w:left w:w="39" w:type="dxa"/>
                    <w:bottom w:w="39" w:type="dxa"/>
                    <w:right w:w="39" w:type="dxa"/>
                  </w:tcMar>
                  <w:vAlign w:val="center"/>
                </w:tcPr>
                <w:p w14:paraId="0DC73D18" w14:textId="77777777" w:rsidR="00361EA4" w:rsidRDefault="00361EA4" w:rsidP="00582924">
                  <w:pPr>
                    <w:spacing w:after="0" w:line="240" w:lineRule="auto"/>
                    <w:rPr>
                      <w:sz w:val="0"/>
                    </w:rPr>
                  </w:pPr>
                </w:p>
              </w:tc>
            </w:tr>
          </w:tbl>
          <w:p w14:paraId="47B4515A" w14:textId="77777777" w:rsidR="00361EA4" w:rsidRDefault="00361EA4" w:rsidP="00582924">
            <w:pPr>
              <w:spacing w:after="0" w:line="240" w:lineRule="auto"/>
            </w:pPr>
          </w:p>
        </w:tc>
      </w:tr>
      <w:tr w:rsidR="000156BF" w14:paraId="456E347B" w14:textId="77777777" w:rsidTr="00582924">
        <w:trPr>
          <w:trHeight w:val="100"/>
        </w:trPr>
        <w:tc>
          <w:tcPr>
            <w:tcW w:w="43" w:type="dxa"/>
          </w:tcPr>
          <w:p w14:paraId="3A3E54C4" w14:textId="77777777" w:rsidR="00361EA4" w:rsidRDefault="00361EA4" w:rsidP="00582924">
            <w:pPr>
              <w:pStyle w:val="EmptyCellLayoutStyle"/>
              <w:spacing w:after="0" w:line="240" w:lineRule="auto"/>
            </w:pPr>
          </w:p>
        </w:tc>
        <w:tc>
          <w:tcPr>
            <w:tcW w:w="11" w:type="dxa"/>
          </w:tcPr>
          <w:p w14:paraId="0446BD0C" w14:textId="77777777" w:rsidR="00361EA4" w:rsidRDefault="00361EA4" w:rsidP="00582924">
            <w:pPr>
              <w:pStyle w:val="EmptyCellLayoutStyle"/>
              <w:spacing w:after="0" w:line="240" w:lineRule="auto"/>
            </w:pPr>
          </w:p>
        </w:tc>
        <w:tc>
          <w:tcPr>
            <w:tcW w:w="11" w:type="dxa"/>
          </w:tcPr>
          <w:p w14:paraId="28CF20AB" w14:textId="77777777" w:rsidR="00361EA4" w:rsidRDefault="00361EA4" w:rsidP="00582924">
            <w:pPr>
              <w:pStyle w:val="EmptyCellLayoutStyle"/>
              <w:spacing w:after="0" w:line="240" w:lineRule="auto"/>
            </w:pPr>
          </w:p>
        </w:tc>
        <w:tc>
          <w:tcPr>
            <w:tcW w:w="30" w:type="dxa"/>
          </w:tcPr>
          <w:p w14:paraId="2D251983" w14:textId="77777777" w:rsidR="00361EA4" w:rsidRDefault="00361EA4" w:rsidP="00582924">
            <w:pPr>
              <w:pStyle w:val="EmptyCellLayoutStyle"/>
              <w:spacing w:after="0" w:line="240" w:lineRule="auto"/>
            </w:pPr>
          </w:p>
        </w:tc>
        <w:tc>
          <w:tcPr>
            <w:tcW w:w="6" w:type="dxa"/>
          </w:tcPr>
          <w:p w14:paraId="035084D2" w14:textId="77777777" w:rsidR="00361EA4" w:rsidRDefault="00361EA4" w:rsidP="00582924">
            <w:pPr>
              <w:pStyle w:val="EmptyCellLayoutStyle"/>
              <w:spacing w:after="0" w:line="240" w:lineRule="auto"/>
            </w:pPr>
          </w:p>
        </w:tc>
        <w:tc>
          <w:tcPr>
            <w:tcW w:w="6" w:type="dxa"/>
          </w:tcPr>
          <w:p w14:paraId="430411AE" w14:textId="77777777" w:rsidR="00361EA4" w:rsidRDefault="00361EA4" w:rsidP="00582924">
            <w:pPr>
              <w:pStyle w:val="EmptyCellLayoutStyle"/>
              <w:spacing w:after="0" w:line="240" w:lineRule="auto"/>
            </w:pPr>
          </w:p>
        </w:tc>
        <w:tc>
          <w:tcPr>
            <w:tcW w:w="178" w:type="dxa"/>
          </w:tcPr>
          <w:p w14:paraId="0E270C32" w14:textId="77777777" w:rsidR="00361EA4" w:rsidRDefault="00361EA4" w:rsidP="00582924">
            <w:pPr>
              <w:pStyle w:val="EmptyCellLayoutStyle"/>
              <w:spacing w:after="0" w:line="240" w:lineRule="auto"/>
            </w:pPr>
          </w:p>
        </w:tc>
        <w:tc>
          <w:tcPr>
            <w:tcW w:w="1620" w:type="dxa"/>
          </w:tcPr>
          <w:p w14:paraId="0B0B8554" w14:textId="77777777" w:rsidR="00361EA4" w:rsidRDefault="00361EA4" w:rsidP="00582924">
            <w:pPr>
              <w:pStyle w:val="EmptyCellLayoutStyle"/>
              <w:spacing w:after="0" w:line="240" w:lineRule="auto"/>
            </w:pPr>
          </w:p>
        </w:tc>
        <w:tc>
          <w:tcPr>
            <w:tcW w:w="300" w:type="dxa"/>
          </w:tcPr>
          <w:p w14:paraId="54068C9B" w14:textId="77777777" w:rsidR="00361EA4" w:rsidRDefault="00361EA4" w:rsidP="00582924">
            <w:pPr>
              <w:pStyle w:val="EmptyCellLayoutStyle"/>
              <w:spacing w:after="0" w:line="240" w:lineRule="auto"/>
            </w:pPr>
          </w:p>
        </w:tc>
        <w:tc>
          <w:tcPr>
            <w:tcW w:w="919" w:type="dxa"/>
          </w:tcPr>
          <w:p w14:paraId="1A4CECC7" w14:textId="77777777" w:rsidR="00361EA4" w:rsidRDefault="00361EA4" w:rsidP="00582924">
            <w:pPr>
              <w:pStyle w:val="EmptyCellLayoutStyle"/>
              <w:spacing w:after="0" w:line="240" w:lineRule="auto"/>
            </w:pPr>
          </w:p>
        </w:tc>
        <w:tc>
          <w:tcPr>
            <w:tcW w:w="41" w:type="dxa"/>
          </w:tcPr>
          <w:p w14:paraId="1424594D" w14:textId="77777777" w:rsidR="00361EA4" w:rsidRDefault="00361EA4" w:rsidP="00582924">
            <w:pPr>
              <w:pStyle w:val="EmptyCellLayoutStyle"/>
              <w:spacing w:after="0" w:line="240" w:lineRule="auto"/>
            </w:pPr>
          </w:p>
        </w:tc>
        <w:tc>
          <w:tcPr>
            <w:tcW w:w="525" w:type="dxa"/>
          </w:tcPr>
          <w:p w14:paraId="51828BA1" w14:textId="77777777" w:rsidR="00361EA4" w:rsidRDefault="00361EA4" w:rsidP="00582924">
            <w:pPr>
              <w:pStyle w:val="EmptyCellLayoutStyle"/>
              <w:spacing w:after="0" w:line="240" w:lineRule="auto"/>
            </w:pPr>
          </w:p>
        </w:tc>
        <w:tc>
          <w:tcPr>
            <w:tcW w:w="3140" w:type="dxa"/>
          </w:tcPr>
          <w:p w14:paraId="18338338" w14:textId="77777777" w:rsidR="00361EA4" w:rsidRDefault="00361EA4" w:rsidP="00582924">
            <w:pPr>
              <w:pStyle w:val="EmptyCellLayoutStyle"/>
              <w:spacing w:after="0" w:line="240" w:lineRule="auto"/>
            </w:pPr>
          </w:p>
        </w:tc>
        <w:tc>
          <w:tcPr>
            <w:tcW w:w="707" w:type="dxa"/>
          </w:tcPr>
          <w:p w14:paraId="0B3DCC1F" w14:textId="77777777" w:rsidR="00361EA4" w:rsidRDefault="00361EA4" w:rsidP="00582924">
            <w:pPr>
              <w:pStyle w:val="EmptyCellLayoutStyle"/>
              <w:spacing w:after="0" w:line="240" w:lineRule="auto"/>
            </w:pPr>
          </w:p>
        </w:tc>
        <w:tc>
          <w:tcPr>
            <w:tcW w:w="941" w:type="dxa"/>
          </w:tcPr>
          <w:p w14:paraId="5CCC6D65" w14:textId="77777777" w:rsidR="00361EA4" w:rsidRDefault="00361EA4" w:rsidP="00582924">
            <w:pPr>
              <w:pStyle w:val="EmptyCellLayoutStyle"/>
              <w:spacing w:after="0" w:line="240" w:lineRule="auto"/>
            </w:pPr>
          </w:p>
        </w:tc>
        <w:tc>
          <w:tcPr>
            <w:tcW w:w="2438" w:type="dxa"/>
          </w:tcPr>
          <w:p w14:paraId="298D9502" w14:textId="77777777" w:rsidR="00361EA4" w:rsidRDefault="00361EA4" w:rsidP="00582924">
            <w:pPr>
              <w:pStyle w:val="EmptyCellLayoutStyle"/>
              <w:spacing w:after="0" w:line="240" w:lineRule="auto"/>
            </w:pPr>
          </w:p>
        </w:tc>
        <w:tc>
          <w:tcPr>
            <w:tcW w:w="1051" w:type="dxa"/>
          </w:tcPr>
          <w:p w14:paraId="379A34FC" w14:textId="77777777" w:rsidR="00361EA4" w:rsidRDefault="00361EA4" w:rsidP="00582924">
            <w:pPr>
              <w:pStyle w:val="EmptyCellLayoutStyle"/>
              <w:spacing w:after="0" w:line="240" w:lineRule="auto"/>
            </w:pPr>
          </w:p>
        </w:tc>
        <w:tc>
          <w:tcPr>
            <w:tcW w:w="1071" w:type="dxa"/>
          </w:tcPr>
          <w:p w14:paraId="31EF776C" w14:textId="77777777" w:rsidR="00361EA4" w:rsidRDefault="00361EA4" w:rsidP="00582924">
            <w:pPr>
              <w:pStyle w:val="EmptyCellLayoutStyle"/>
              <w:spacing w:after="0" w:line="240" w:lineRule="auto"/>
            </w:pPr>
          </w:p>
        </w:tc>
        <w:tc>
          <w:tcPr>
            <w:tcW w:w="79" w:type="dxa"/>
          </w:tcPr>
          <w:p w14:paraId="4AC535D6" w14:textId="77777777" w:rsidR="00361EA4" w:rsidRDefault="00361EA4" w:rsidP="00582924">
            <w:pPr>
              <w:pStyle w:val="EmptyCellLayoutStyle"/>
              <w:spacing w:after="0" w:line="240" w:lineRule="auto"/>
            </w:pPr>
          </w:p>
        </w:tc>
        <w:tc>
          <w:tcPr>
            <w:tcW w:w="1071" w:type="dxa"/>
          </w:tcPr>
          <w:p w14:paraId="0AAF3726" w14:textId="77777777" w:rsidR="00361EA4" w:rsidRDefault="00361EA4" w:rsidP="00582924">
            <w:pPr>
              <w:pStyle w:val="EmptyCellLayoutStyle"/>
              <w:spacing w:after="0" w:line="240" w:lineRule="auto"/>
            </w:pPr>
          </w:p>
        </w:tc>
        <w:tc>
          <w:tcPr>
            <w:tcW w:w="80" w:type="dxa"/>
          </w:tcPr>
          <w:p w14:paraId="7EE36F90" w14:textId="77777777" w:rsidR="00361EA4" w:rsidRDefault="00361EA4" w:rsidP="00582924">
            <w:pPr>
              <w:pStyle w:val="EmptyCellLayoutStyle"/>
              <w:spacing w:after="0" w:line="240" w:lineRule="auto"/>
            </w:pPr>
          </w:p>
        </w:tc>
        <w:tc>
          <w:tcPr>
            <w:tcW w:w="1099" w:type="dxa"/>
          </w:tcPr>
          <w:p w14:paraId="763BE171" w14:textId="77777777" w:rsidR="00361EA4" w:rsidRDefault="00361EA4" w:rsidP="00582924">
            <w:pPr>
              <w:pStyle w:val="EmptyCellLayoutStyle"/>
              <w:spacing w:after="0" w:line="240" w:lineRule="auto"/>
            </w:pPr>
          </w:p>
        </w:tc>
        <w:tc>
          <w:tcPr>
            <w:tcW w:w="285" w:type="dxa"/>
          </w:tcPr>
          <w:p w14:paraId="7244AF3F" w14:textId="77777777" w:rsidR="00361EA4" w:rsidRDefault="00361EA4" w:rsidP="00582924">
            <w:pPr>
              <w:pStyle w:val="EmptyCellLayoutStyle"/>
              <w:spacing w:after="0" w:line="240" w:lineRule="auto"/>
            </w:pPr>
          </w:p>
        </w:tc>
        <w:tc>
          <w:tcPr>
            <w:tcW w:w="18" w:type="dxa"/>
          </w:tcPr>
          <w:p w14:paraId="50040630" w14:textId="77777777" w:rsidR="00361EA4" w:rsidRDefault="00361EA4" w:rsidP="00582924">
            <w:pPr>
              <w:pStyle w:val="EmptyCellLayoutStyle"/>
              <w:spacing w:after="0" w:line="240" w:lineRule="auto"/>
            </w:pPr>
          </w:p>
        </w:tc>
      </w:tr>
      <w:tr w:rsidR="00361EA4" w14:paraId="7E16EC80" w14:textId="77777777" w:rsidTr="00582924">
        <w:trPr>
          <w:trHeight w:val="923"/>
        </w:trPr>
        <w:tc>
          <w:tcPr>
            <w:tcW w:w="43" w:type="dxa"/>
          </w:tcPr>
          <w:p w14:paraId="2FE032BE" w14:textId="77777777" w:rsidR="00361EA4" w:rsidRDefault="00361EA4" w:rsidP="00582924">
            <w:pPr>
              <w:pStyle w:val="EmptyCellLayoutStyle"/>
              <w:spacing w:after="0" w:line="240" w:lineRule="auto"/>
            </w:pPr>
          </w:p>
        </w:tc>
        <w:tc>
          <w:tcPr>
            <w:tcW w:w="11" w:type="dxa"/>
          </w:tcPr>
          <w:p w14:paraId="4707779E" w14:textId="77777777" w:rsidR="00361EA4" w:rsidRDefault="00361EA4" w:rsidP="00582924">
            <w:pPr>
              <w:pStyle w:val="EmptyCellLayoutStyle"/>
              <w:spacing w:after="0" w:line="240" w:lineRule="auto"/>
            </w:pPr>
          </w:p>
        </w:tc>
        <w:tc>
          <w:tcPr>
            <w:tcW w:w="11" w:type="dxa"/>
          </w:tcPr>
          <w:p w14:paraId="0484C504" w14:textId="77777777" w:rsidR="00361EA4" w:rsidRDefault="00361EA4" w:rsidP="00582924">
            <w:pPr>
              <w:pStyle w:val="EmptyCellLayoutStyle"/>
              <w:spacing w:after="0" w:line="240" w:lineRule="auto"/>
            </w:pPr>
          </w:p>
        </w:tc>
        <w:tc>
          <w:tcPr>
            <w:tcW w:w="30" w:type="dxa"/>
          </w:tcPr>
          <w:p w14:paraId="7486CB0B" w14:textId="77777777" w:rsidR="00361EA4" w:rsidRDefault="00361EA4" w:rsidP="00582924">
            <w:pPr>
              <w:pStyle w:val="EmptyCellLayoutStyle"/>
              <w:spacing w:after="0" w:line="240" w:lineRule="auto"/>
            </w:pPr>
          </w:p>
        </w:tc>
        <w:tc>
          <w:tcPr>
            <w:tcW w:w="6" w:type="dxa"/>
          </w:tcPr>
          <w:p w14:paraId="722865B8" w14:textId="77777777" w:rsidR="00361EA4" w:rsidRDefault="00361EA4" w:rsidP="00582924">
            <w:pPr>
              <w:pStyle w:val="EmptyCellLayoutStyle"/>
              <w:spacing w:after="0" w:line="240" w:lineRule="auto"/>
            </w:pPr>
          </w:p>
        </w:tc>
        <w:tc>
          <w:tcPr>
            <w:tcW w:w="6" w:type="dxa"/>
          </w:tcPr>
          <w:p w14:paraId="12D34672" w14:textId="77777777" w:rsidR="00361EA4" w:rsidRDefault="00361EA4" w:rsidP="00582924">
            <w:pPr>
              <w:pStyle w:val="EmptyCellLayoutStyle"/>
              <w:spacing w:after="0" w:line="240" w:lineRule="auto"/>
            </w:pPr>
          </w:p>
        </w:tc>
        <w:tc>
          <w:tcPr>
            <w:tcW w:w="15563" w:type="dxa"/>
            <w:gridSpan w:val="18"/>
          </w:tcPr>
          <w:tbl>
            <w:tblPr>
              <w:tblW w:w="0" w:type="auto"/>
              <w:tblCellMar>
                <w:left w:w="0" w:type="dxa"/>
                <w:right w:w="0" w:type="dxa"/>
              </w:tblCellMar>
              <w:tblLook w:val="04A0" w:firstRow="1" w:lastRow="0" w:firstColumn="1" w:lastColumn="0" w:noHBand="0" w:noVBand="1"/>
            </w:tblPr>
            <w:tblGrid>
              <w:gridCol w:w="15274"/>
            </w:tblGrid>
            <w:tr w:rsidR="00361EA4" w14:paraId="60B5F2AA" w14:textId="77777777" w:rsidTr="00582924">
              <w:trPr>
                <w:trHeight w:val="845"/>
              </w:trPr>
              <w:tc>
                <w:tcPr>
                  <w:tcW w:w="15618" w:type="dxa"/>
                  <w:tcBorders>
                    <w:top w:val="single" w:sz="7" w:space="0" w:color="E5E5E5"/>
                    <w:left w:val="single" w:sz="7" w:space="0" w:color="E5E5E5"/>
                    <w:bottom w:val="single" w:sz="7" w:space="0" w:color="E5E5E5"/>
                    <w:right w:val="single" w:sz="7" w:space="0" w:color="E5E5E5"/>
                  </w:tcBorders>
                  <w:tcMar>
                    <w:top w:w="39" w:type="dxa"/>
                    <w:left w:w="39" w:type="dxa"/>
                    <w:bottom w:w="39" w:type="dxa"/>
                    <w:right w:w="39" w:type="dxa"/>
                  </w:tcMar>
                </w:tcPr>
                <w:p w14:paraId="4E424DF8" w14:textId="77777777" w:rsidR="00361EA4" w:rsidRDefault="00361EA4" w:rsidP="00582924">
                  <w:pPr>
                    <w:spacing w:after="0" w:line="240" w:lineRule="auto"/>
                  </w:pPr>
                  <w:r>
                    <w:rPr>
                      <w:rFonts w:ascii="Arial" w:eastAsia="Arial" w:hAnsi="Arial"/>
                      <w:color w:val="000000"/>
                    </w:rPr>
                    <w:t xml:space="preserve">Thank you for your time, we really value your feedback. I hope you have a great day. B3Living accepts written or verbal complaints from customers, or their representatives, and customers can be accompanied by a representative at any meeting. You can check for further information on B3Living’s website (www.b3living.org.uk) or call them on 01992 453 700 (freephone: 0300 100 0023). </w:t>
                  </w:r>
                </w:p>
              </w:tc>
            </w:tr>
          </w:tbl>
          <w:p w14:paraId="3F2B6037" w14:textId="77777777" w:rsidR="00361EA4" w:rsidRDefault="00361EA4" w:rsidP="00582924">
            <w:pPr>
              <w:spacing w:after="0" w:line="240" w:lineRule="auto"/>
            </w:pPr>
          </w:p>
        </w:tc>
      </w:tr>
      <w:tr w:rsidR="000156BF" w14:paraId="751AE609" w14:textId="77777777" w:rsidTr="00582924">
        <w:trPr>
          <w:trHeight w:val="234"/>
        </w:trPr>
        <w:tc>
          <w:tcPr>
            <w:tcW w:w="43" w:type="dxa"/>
          </w:tcPr>
          <w:p w14:paraId="507BF87D" w14:textId="77777777" w:rsidR="00361EA4" w:rsidRDefault="00361EA4" w:rsidP="00582924">
            <w:pPr>
              <w:pStyle w:val="EmptyCellLayoutStyle"/>
              <w:spacing w:after="0" w:line="240" w:lineRule="auto"/>
            </w:pPr>
          </w:p>
        </w:tc>
        <w:tc>
          <w:tcPr>
            <w:tcW w:w="11" w:type="dxa"/>
          </w:tcPr>
          <w:p w14:paraId="3EF8B558" w14:textId="77777777" w:rsidR="00361EA4" w:rsidRDefault="00361EA4" w:rsidP="00582924">
            <w:pPr>
              <w:pStyle w:val="EmptyCellLayoutStyle"/>
              <w:spacing w:after="0" w:line="240" w:lineRule="auto"/>
            </w:pPr>
          </w:p>
        </w:tc>
        <w:tc>
          <w:tcPr>
            <w:tcW w:w="11" w:type="dxa"/>
          </w:tcPr>
          <w:p w14:paraId="6651B3F4" w14:textId="77777777" w:rsidR="00361EA4" w:rsidRDefault="00361EA4" w:rsidP="00582924">
            <w:pPr>
              <w:pStyle w:val="EmptyCellLayoutStyle"/>
              <w:spacing w:after="0" w:line="240" w:lineRule="auto"/>
            </w:pPr>
          </w:p>
        </w:tc>
        <w:tc>
          <w:tcPr>
            <w:tcW w:w="30" w:type="dxa"/>
          </w:tcPr>
          <w:p w14:paraId="67718050" w14:textId="77777777" w:rsidR="00361EA4" w:rsidRDefault="00361EA4" w:rsidP="00582924">
            <w:pPr>
              <w:pStyle w:val="EmptyCellLayoutStyle"/>
              <w:spacing w:after="0" w:line="240" w:lineRule="auto"/>
            </w:pPr>
          </w:p>
        </w:tc>
        <w:tc>
          <w:tcPr>
            <w:tcW w:w="6" w:type="dxa"/>
          </w:tcPr>
          <w:p w14:paraId="085473C1" w14:textId="77777777" w:rsidR="00361EA4" w:rsidRDefault="00361EA4" w:rsidP="00582924">
            <w:pPr>
              <w:pStyle w:val="EmptyCellLayoutStyle"/>
              <w:spacing w:after="0" w:line="240" w:lineRule="auto"/>
            </w:pPr>
          </w:p>
        </w:tc>
        <w:tc>
          <w:tcPr>
            <w:tcW w:w="6" w:type="dxa"/>
          </w:tcPr>
          <w:p w14:paraId="2AE95BCD" w14:textId="77777777" w:rsidR="00361EA4" w:rsidRDefault="00361EA4" w:rsidP="00582924">
            <w:pPr>
              <w:pStyle w:val="EmptyCellLayoutStyle"/>
              <w:spacing w:after="0" w:line="240" w:lineRule="auto"/>
            </w:pPr>
          </w:p>
        </w:tc>
        <w:tc>
          <w:tcPr>
            <w:tcW w:w="178" w:type="dxa"/>
          </w:tcPr>
          <w:p w14:paraId="55739326" w14:textId="77777777" w:rsidR="00361EA4" w:rsidRDefault="00361EA4" w:rsidP="00582924">
            <w:pPr>
              <w:pStyle w:val="EmptyCellLayoutStyle"/>
              <w:spacing w:after="0" w:line="240" w:lineRule="auto"/>
            </w:pPr>
          </w:p>
        </w:tc>
        <w:tc>
          <w:tcPr>
            <w:tcW w:w="1620" w:type="dxa"/>
          </w:tcPr>
          <w:p w14:paraId="4DE1042D" w14:textId="77777777" w:rsidR="00361EA4" w:rsidRDefault="00361EA4" w:rsidP="00582924">
            <w:pPr>
              <w:pStyle w:val="EmptyCellLayoutStyle"/>
              <w:spacing w:after="0" w:line="240" w:lineRule="auto"/>
            </w:pPr>
          </w:p>
        </w:tc>
        <w:tc>
          <w:tcPr>
            <w:tcW w:w="300" w:type="dxa"/>
          </w:tcPr>
          <w:p w14:paraId="4C6A175A" w14:textId="77777777" w:rsidR="00361EA4" w:rsidRDefault="00361EA4" w:rsidP="00582924">
            <w:pPr>
              <w:pStyle w:val="EmptyCellLayoutStyle"/>
              <w:spacing w:after="0" w:line="240" w:lineRule="auto"/>
            </w:pPr>
          </w:p>
        </w:tc>
        <w:tc>
          <w:tcPr>
            <w:tcW w:w="919" w:type="dxa"/>
          </w:tcPr>
          <w:p w14:paraId="1D0EABD8" w14:textId="77777777" w:rsidR="00361EA4" w:rsidRDefault="00361EA4" w:rsidP="00582924">
            <w:pPr>
              <w:pStyle w:val="EmptyCellLayoutStyle"/>
              <w:spacing w:after="0" w:line="240" w:lineRule="auto"/>
            </w:pPr>
          </w:p>
        </w:tc>
        <w:tc>
          <w:tcPr>
            <w:tcW w:w="41" w:type="dxa"/>
          </w:tcPr>
          <w:p w14:paraId="56E33045" w14:textId="77777777" w:rsidR="00361EA4" w:rsidRDefault="00361EA4" w:rsidP="00582924">
            <w:pPr>
              <w:pStyle w:val="EmptyCellLayoutStyle"/>
              <w:spacing w:after="0" w:line="240" w:lineRule="auto"/>
            </w:pPr>
          </w:p>
        </w:tc>
        <w:tc>
          <w:tcPr>
            <w:tcW w:w="525" w:type="dxa"/>
          </w:tcPr>
          <w:p w14:paraId="64BFA6BF" w14:textId="77777777" w:rsidR="00361EA4" w:rsidRDefault="00361EA4" w:rsidP="00582924">
            <w:pPr>
              <w:pStyle w:val="EmptyCellLayoutStyle"/>
              <w:spacing w:after="0" w:line="240" w:lineRule="auto"/>
            </w:pPr>
          </w:p>
        </w:tc>
        <w:tc>
          <w:tcPr>
            <w:tcW w:w="3140" w:type="dxa"/>
          </w:tcPr>
          <w:p w14:paraId="276CEBDE" w14:textId="77777777" w:rsidR="00361EA4" w:rsidRDefault="00361EA4" w:rsidP="00582924">
            <w:pPr>
              <w:pStyle w:val="EmptyCellLayoutStyle"/>
              <w:spacing w:after="0" w:line="240" w:lineRule="auto"/>
            </w:pPr>
          </w:p>
        </w:tc>
        <w:tc>
          <w:tcPr>
            <w:tcW w:w="707" w:type="dxa"/>
          </w:tcPr>
          <w:p w14:paraId="18A16E81" w14:textId="77777777" w:rsidR="00361EA4" w:rsidRDefault="00361EA4" w:rsidP="00582924">
            <w:pPr>
              <w:pStyle w:val="EmptyCellLayoutStyle"/>
              <w:spacing w:after="0" w:line="240" w:lineRule="auto"/>
            </w:pPr>
          </w:p>
        </w:tc>
        <w:tc>
          <w:tcPr>
            <w:tcW w:w="941" w:type="dxa"/>
          </w:tcPr>
          <w:p w14:paraId="04190FF3" w14:textId="77777777" w:rsidR="00361EA4" w:rsidRDefault="00361EA4" w:rsidP="00582924">
            <w:pPr>
              <w:pStyle w:val="EmptyCellLayoutStyle"/>
              <w:spacing w:after="0" w:line="240" w:lineRule="auto"/>
            </w:pPr>
          </w:p>
        </w:tc>
        <w:tc>
          <w:tcPr>
            <w:tcW w:w="2438" w:type="dxa"/>
          </w:tcPr>
          <w:p w14:paraId="5085A2E3" w14:textId="77777777" w:rsidR="00361EA4" w:rsidRDefault="00361EA4" w:rsidP="00582924">
            <w:pPr>
              <w:pStyle w:val="EmptyCellLayoutStyle"/>
              <w:spacing w:after="0" w:line="240" w:lineRule="auto"/>
            </w:pPr>
          </w:p>
        </w:tc>
        <w:tc>
          <w:tcPr>
            <w:tcW w:w="1051" w:type="dxa"/>
          </w:tcPr>
          <w:p w14:paraId="31C6AE7D" w14:textId="77777777" w:rsidR="00361EA4" w:rsidRDefault="00361EA4" w:rsidP="00582924">
            <w:pPr>
              <w:pStyle w:val="EmptyCellLayoutStyle"/>
              <w:spacing w:after="0" w:line="240" w:lineRule="auto"/>
            </w:pPr>
          </w:p>
        </w:tc>
        <w:tc>
          <w:tcPr>
            <w:tcW w:w="1071" w:type="dxa"/>
          </w:tcPr>
          <w:p w14:paraId="2E20CAF3" w14:textId="77777777" w:rsidR="00361EA4" w:rsidRDefault="00361EA4" w:rsidP="00582924">
            <w:pPr>
              <w:pStyle w:val="EmptyCellLayoutStyle"/>
              <w:spacing w:after="0" w:line="240" w:lineRule="auto"/>
            </w:pPr>
          </w:p>
        </w:tc>
        <w:tc>
          <w:tcPr>
            <w:tcW w:w="79" w:type="dxa"/>
          </w:tcPr>
          <w:p w14:paraId="3B16A871" w14:textId="77777777" w:rsidR="00361EA4" w:rsidRDefault="00361EA4" w:rsidP="00582924">
            <w:pPr>
              <w:pStyle w:val="EmptyCellLayoutStyle"/>
              <w:spacing w:after="0" w:line="240" w:lineRule="auto"/>
            </w:pPr>
          </w:p>
        </w:tc>
        <w:tc>
          <w:tcPr>
            <w:tcW w:w="1071" w:type="dxa"/>
          </w:tcPr>
          <w:p w14:paraId="6F48BA8F" w14:textId="77777777" w:rsidR="00361EA4" w:rsidRDefault="00361EA4" w:rsidP="00582924">
            <w:pPr>
              <w:pStyle w:val="EmptyCellLayoutStyle"/>
              <w:spacing w:after="0" w:line="240" w:lineRule="auto"/>
            </w:pPr>
          </w:p>
        </w:tc>
        <w:tc>
          <w:tcPr>
            <w:tcW w:w="80" w:type="dxa"/>
          </w:tcPr>
          <w:p w14:paraId="5429F30A" w14:textId="77777777" w:rsidR="00361EA4" w:rsidRDefault="00361EA4" w:rsidP="00582924">
            <w:pPr>
              <w:pStyle w:val="EmptyCellLayoutStyle"/>
              <w:spacing w:after="0" w:line="240" w:lineRule="auto"/>
            </w:pPr>
          </w:p>
        </w:tc>
        <w:tc>
          <w:tcPr>
            <w:tcW w:w="1099" w:type="dxa"/>
          </w:tcPr>
          <w:p w14:paraId="685DA078" w14:textId="77777777" w:rsidR="00361EA4" w:rsidRDefault="00361EA4" w:rsidP="00582924">
            <w:pPr>
              <w:pStyle w:val="EmptyCellLayoutStyle"/>
              <w:spacing w:after="0" w:line="240" w:lineRule="auto"/>
            </w:pPr>
          </w:p>
        </w:tc>
        <w:tc>
          <w:tcPr>
            <w:tcW w:w="285" w:type="dxa"/>
          </w:tcPr>
          <w:p w14:paraId="6AE213A0" w14:textId="77777777" w:rsidR="00361EA4" w:rsidRDefault="00361EA4" w:rsidP="00582924">
            <w:pPr>
              <w:pStyle w:val="EmptyCellLayoutStyle"/>
              <w:spacing w:after="0" w:line="240" w:lineRule="auto"/>
            </w:pPr>
          </w:p>
        </w:tc>
        <w:tc>
          <w:tcPr>
            <w:tcW w:w="18" w:type="dxa"/>
          </w:tcPr>
          <w:p w14:paraId="7E17E0E0" w14:textId="77777777" w:rsidR="00361EA4" w:rsidRDefault="00361EA4" w:rsidP="00582924">
            <w:pPr>
              <w:pStyle w:val="EmptyCellLayoutStyle"/>
              <w:spacing w:after="0" w:line="240" w:lineRule="auto"/>
            </w:pPr>
          </w:p>
        </w:tc>
      </w:tr>
    </w:tbl>
    <w:p w14:paraId="61F5A6D7" w14:textId="77777777" w:rsidR="000156BF" w:rsidRDefault="000156BF">
      <w:pPr>
        <w:sectPr w:rsidR="000156BF" w:rsidSect="00844E6A">
          <w:headerReference w:type="default" r:id="rId19"/>
          <w:type w:val="continuous"/>
          <w:pgSz w:w="16838" w:h="11906" w:orient="landscape"/>
          <w:pgMar w:top="720" w:right="720" w:bottom="720" w:left="720" w:header="708" w:footer="708" w:gutter="0"/>
          <w:cols w:space="708"/>
          <w:docGrid w:linePitch="360"/>
        </w:sectPr>
      </w:pPr>
    </w:p>
    <w:p w14:paraId="707A664C" w14:textId="77777777" w:rsidR="000156BF" w:rsidRDefault="000156BF" w:rsidP="000156BF">
      <w:pPr>
        <w:pStyle w:val="Heading1"/>
      </w:pPr>
      <w:bookmarkStart w:id="17" w:name="_Toc200439100"/>
      <w:r>
        <w:lastRenderedPageBreak/>
        <w:t>Strengthening the Data project 2024/25 –</w:t>
      </w:r>
      <w:bookmarkEnd w:id="17"/>
      <w:r>
        <w:t xml:space="preserve"> </w:t>
      </w:r>
    </w:p>
    <w:p w14:paraId="22B35D35" w14:textId="77777777" w:rsidR="000156BF" w:rsidRDefault="000156BF" w:rsidP="000156BF">
      <w:pPr>
        <w:pStyle w:val="Subtitle"/>
      </w:pPr>
      <w:r>
        <w:t>Background</w:t>
      </w:r>
    </w:p>
    <w:p w14:paraId="560B8DCC" w14:textId="77777777" w:rsidR="000156BF" w:rsidRDefault="000156BF" w:rsidP="000156BF">
      <w:r>
        <w:t>In-depth research by FD into neither and dissatisfied respondents to find out which population groups were more likely to be neither / dissatisfied.</w:t>
      </w:r>
    </w:p>
    <w:p w14:paraId="144BB942" w14:textId="77777777" w:rsidR="000156BF" w:rsidRDefault="000156BF" w:rsidP="000156BF">
      <w:r>
        <w:t>Identified these people were more likely to be in certain small populations within our LCRA stock:</w:t>
      </w:r>
    </w:p>
    <w:p w14:paraId="380ECCE7" w14:textId="77777777" w:rsidR="000156BF" w:rsidRDefault="000156BF" w:rsidP="000156BF">
      <w:pPr>
        <w:pStyle w:val="ListParagraph"/>
        <w:numPr>
          <w:ilvl w:val="0"/>
          <w:numId w:val="11"/>
        </w:numPr>
        <w:spacing w:line="259" w:lineRule="auto"/>
      </w:pPr>
      <w:r>
        <w:t>Outside the Borough of Broxbourne</w:t>
      </w:r>
    </w:p>
    <w:p w14:paraId="2AD78F0A" w14:textId="77777777" w:rsidR="000156BF" w:rsidRDefault="000156BF" w:rsidP="000156BF">
      <w:pPr>
        <w:pStyle w:val="ListParagraph"/>
        <w:numPr>
          <w:ilvl w:val="0"/>
          <w:numId w:val="11"/>
        </w:numPr>
        <w:spacing w:line="259" w:lineRule="auto"/>
      </w:pPr>
      <w:r>
        <w:t>New builds (age 1-3 years)</w:t>
      </w:r>
    </w:p>
    <w:p w14:paraId="2A97334C" w14:textId="77777777" w:rsidR="000156BF" w:rsidRDefault="000156BF" w:rsidP="000156BF">
      <w:pPr>
        <w:pStyle w:val="ListParagraph"/>
        <w:numPr>
          <w:ilvl w:val="0"/>
          <w:numId w:val="11"/>
        </w:numPr>
        <w:spacing w:line="259" w:lineRule="auto"/>
      </w:pPr>
      <w:r>
        <w:t>New build Affordable Rent</w:t>
      </w:r>
    </w:p>
    <w:p w14:paraId="0597BB16" w14:textId="77777777" w:rsidR="000156BF" w:rsidRDefault="000156BF" w:rsidP="000156BF">
      <w:pPr>
        <w:pStyle w:val="ListParagraph"/>
        <w:numPr>
          <w:ilvl w:val="0"/>
          <w:numId w:val="11"/>
        </w:numPr>
        <w:spacing w:line="259" w:lineRule="auto"/>
      </w:pPr>
      <w:r>
        <w:t>White Irish</w:t>
      </w:r>
    </w:p>
    <w:p w14:paraId="28F0F19E" w14:textId="77777777" w:rsidR="000156BF" w:rsidRDefault="000156BF" w:rsidP="000156BF">
      <w:pPr>
        <w:pStyle w:val="ListParagraph"/>
        <w:numPr>
          <w:ilvl w:val="0"/>
          <w:numId w:val="11"/>
        </w:numPr>
        <w:spacing w:line="259" w:lineRule="auto"/>
      </w:pPr>
      <w:r>
        <w:t>Black British African</w:t>
      </w:r>
    </w:p>
    <w:p w14:paraId="3E71FDD6" w14:textId="77777777" w:rsidR="000156BF" w:rsidRPr="00707D26" w:rsidRDefault="000156BF" w:rsidP="000156BF">
      <w:pPr>
        <w:pStyle w:val="ListParagraph"/>
        <w:numPr>
          <w:ilvl w:val="0"/>
          <w:numId w:val="11"/>
        </w:numPr>
        <w:spacing w:line="259" w:lineRule="auto"/>
      </w:pPr>
      <w:r>
        <w:t>Black British Other</w:t>
      </w:r>
    </w:p>
    <w:p w14:paraId="3623C080" w14:textId="77777777" w:rsidR="000156BF" w:rsidRDefault="000156BF" w:rsidP="000156BF">
      <w:pPr>
        <w:pStyle w:val="Subtitle"/>
      </w:pPr>
      <w:r>
        <w:t>What and why we’re doing this work</w:t>
      </w:r>
    </w:p>
    <w:p w14:paraId="149CCC77" w14:textId="77777777" w:rsidR="000156BF" w:rsidRDefault="000156BF" w:rsidP="000156BF">
      <w:r>
        <w:t xml:space="preserve">Follow-up survey specifically targeting these groups to get a higher response rate </w:t>
      </w:r>
      <w:proofErr w:type="gramStart"/>
      <w:r>
        <w:t>in order to</w:t>
      </w:r>
      <w:proofErr w:type="gramEnd"/>
      <w:r>
        <w:t xml:space="preserve"> have more reliable data, so that we know whether the group is generally less satisfied or whether the apparent lower satisfaction was due to small sample sizes.</w:t>
      </w:r>
    </w:p>
    <w:p w14:paraId="5E5C9C2A" w14:textId="77777777" w:rsidR="000156BF" w:rsidRDefault="000156BF" w:rsidP="000156BF">
      <w:r>
        <w:t xml:space="preserve">We want to understand what drives the overall satisfaction response, so that we can explore how we can improve or adapt our services as required. </w:t>
      </w:r>
    </w:p>
    <w:p w14:paraId="21DFD42C" w14:textId="77777777" w:rsidR="000156BF" w:rsidRDefault="000156BF" w:rsidP="000156BF">
      <w:pPr>
        <w:pStyle w:val="Subtitle"/>
      </w:pPr>
      <w:r>
        <w:t xml:space="preserve">Exclusion from the TSMs </w:t>
      </w:r>
    </w:p>
    <w:p w14:paraId="22DB5874" w14:textId="77777777" w:rsidR="000156BF" w:rsidRDefault="000156BF" w:rsidP="000156BF">
      <w:r>
        <w:t xml:space="preserve">We recognise that proactively targeting groups and individuals we anticipate </w:t>
      </w:r>
      <w:proofErr w:type="gramStart"/>
      <w:r>
        <w:t>to be</w:t>
      </w:r>
      <w:proofErr w:type="gramEnd"/>
      <w:r>
        <w:t xml:space="preserve"> less satisfied with the organisation works contrary to our usual approach for the TSM surveys of random sampling. Including this data with our TSM submission may artificially skew our data and adversely impact comparison with other landlords and transparency, which are among the core purposes of the TSMs.</w:t>
      </w:r>
    </w:p>
    <w:p w14:paraId="53DD2405" w14:textId="77777777" w:rsidR="000156BF" w:rsidRPr="00455C5E" w:rsidRDefault="000156BF" w:rsidP="000156BF">
      <w:r>
        <w:t>We will ensure that we collect sufficient samples within the survey cohort for our TSMs to match the demographic profile of our customer base, so that excluding these responses does not impact the overall representativeness of our scores.</w:t>
      </w:r>
    </w:p>
    <w:p w14:paraId="18DC6E49" w14:textId="77777777" w:rsidR="00361EA4" w:rsidRDefault="00361EA4"/>
    <w:sectPr w:rsidR="00361EA4" w:rsidSect="000156BF">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5CA7F" w14:textId="77777777" w:rsidR="00736046" w:rsidRDefault="00736046" w:rsidP="00736046">
      <w:pPr>
        <w:spacing w:after="0" w:line="240" w:lineRule="auto"/>
      </w:pPr>
      <w:r>
        <w:separator/>
      </w:r>
    </w:p>
  </w:endnote>
  <w:endnote w:type="continuationSeparator" w:id="0">
    <w:p w14:paraId="668BE4DE" w14:textId="77777777" w:rsidR="00736046" w:rsidRDefault="00736046" w:rsidP="00736046">
      <w:pPr>
        <w:spacing w:after="0" w:line="240" w:lineRule="auto"/>
      </w:pPr>
      <w:r>
        <w:continuationSeparator/>
      </w:r>
    </w:p>
  </w:endnote>
  <w:endnote w:type="continuationNotice" w:id="1">
    <w:p w14:paraId="3AAF54E2" w14:textId="77777777" w:rsidR="003D448F" w:rsidRDefault="003D4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Roboto Slab">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5BA3" w14:textId="77777777" w:rsidR="00736046" w:rsidRDefault="00736046" w:rsidP="00736046">
      <w:pPr>
        <w:spacing w:after="0" w:line="240" w:lineRule="auto"/>
      </w:pPr>
      <w:r>
        <w:separator/>
      </w:r>
    </w:p>
  </w:footnote>
  <w:footnote w:type="continuationSeparator" w:id="0">
    <w:p w14:paraId="59C3918E" w14:textId="77777777" w:rsidR="00736046" w:rsidRDefault="00736046" w:rsidP="00736046">
      <w:pPr>
        <w:spacing w:after="0" w:line="240" w:lineRule="auto"/>
      </w:pPr>
      <w:r>
        <w:continuationSeparator/>
      </w:r>
    </w:p>
  </w:footnote>
  <w:footnote w:type="continuationNotice" w:id="1">
    <w:p w14:paraId="120EA844" w14:textId="77777777" w:rsidR="003D448F" w:rsidRDefault="003D448F">
      <w:pPr>
        <w:spacing w:after="0" w:line="240" w:lineRule="auto"/>
      </w:pPr>
    </w:p>
  </w:footnote>
  <w:footnote w:id="2">
    <w:p w14:paraId="27941A00" w14:textId="5DD650AA" w:rsidR="006B70F5" w:rsidRPr="00E95311" w:rsidRDefault="006B70F5">
      <w:pPr>
        <w:pStyle w:val="FootnoteText"/>
        <w:rPr>
          <w:i/>
          <w:iCs/>
          <w:sz w:val="14"/>
          <w:szCs w:val="14"/>
        </w:rPr>
      </w:pPr>
      <w:r w:rsidRPr="00E95311">
        <w:rPr>
          <w:rStyle w:val="FootnoteReference"/>
          <w:i/>
          <w:iCs/>
          <w:sz w:val="14"/>
          <w:szCs w:val="14"/>
        </w:rPr>
        <w:footnoteRef/>
      </w:r>
      <w:r w:rsidRPr="00E95311">
        <w:rPr>
          <w:i/>
          <w:iCs/>
          <w:sz w:val="14"/>
          <w:szCs w:val="14"/>
        </w:rPr>
        <w:t xml:space="preserve"> Role vacant at time of reporting. Undertaken </w:t>
      </w:r>
      <w:r w:rsidR="00E95311" w:rsidRPr="00E95311">
        <w:rPr>
          <w:i/>
          <w:iCs/>
          <w:sz w:val="14"/>
          <w:szCs w:val="14"/>
        </w:rPr>
        <w:t>by Head of Comms in lieu.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1164" w14:textId="3C303009" w:rsidR="00844E6A" w:rsidRDefault="00844E6A">
    <w:pPr>
      <w:pStyle w:val="Header"/>
    </w:pPr>
    <w:r>
      <w:rPr>
        <w:noProof/>
      </w:rPr>
      <mc:AlternateContent>
        <mc:Choice Requires="wps">
          <w:drawing>
            <wp:anchor distT="0" distB="0" distL="114300" distR="114300" simplePos="0" relativeHeight="251658240" behindDoc="0" locked="0" layoutInCell="1" allowOverlap="1" wp14:anchorId="33F9B68B" wp14:editId="36533FE5">
              <wp:simplePos x="0" y="0"/>
              <wp:positionH relativeFrom="column">
                <wp:posOffset>-678180</wp:posOffset>
              </wp:positionH>
              <wp:positionV relativeFrom="paragraph">
                <wp:posOffset>-441960</wp:posOffset>
              </wp:positionV>
              <wp:extent cx="7917180" cy="693420"/>
              <wp:effectExtent l="0" t="0" r="7620" b="0"/>
              <wp:wrapNone/>
              <wp:docPr id="1194396028" name="Rectangle 2"/>
              <wp:cNvGraphicFramePr/>
              <a:graphic xmlns:a="http://schemas.openxmlformats.org/drawingml/2006/main">
                <a:graphicData uri="http://schemas.microsoft.com/office/word/2010/wordprocessingShape">
                  <wps:wsp>
                    <wps:cNvSpPr/>
                    <wps:spPr>
                      <a:xfrm>
                        <a:off x="0" y="0"/>
                        <a:ext cx="7917180" cy="693420"/>
                      </a:xfrm>
                      <a:prstGeom prst="rect">
                        <a:avLst/>
                      </a:prstGeom>
                      <a:solidFill>
                        <a:schemeClr val="tx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E85E8E" w14:textId="3740D1F1" w:rsidR="00736046" w:rsidRPr="00736046" w:rsidRDefault="00736046" w:rsidP="00736046">
                          <w:pPr>
                            <w:spacing w:after="0"/>
                            <w:ind w:left="851"/>
                            <w:rPr>
                              <w:b/>
                              <w:bCs/>
                              <w:color w:val="4C5356" w:themeColor="text1"/>
                              <w:sz w:val="22"/>
                              <w:szCs w:val="22"/>
                            </w:rPr>
                          </w:pPr>
                          <w:r w:rsidRPr="00736046">
                            <w:rPr>
                              <w:b/>
                              <w:bCs/>
                              <w:color w:val="4C5356" w:themeColor="text1"/>
                              <w:sz w:val="22"/>
                              <w:szCs w:val="22"/>
                            </w:rPr>
                            <w:t>TSM Methodology Assurances, 2024-25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B68B" id="Rectangle 2" o:spid="_x0000_s1026" style="position:absolute;margin-left:-53.4pt;margin-top:-34.8pt;width:623.4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" fillcolor="#daddde [669]" stroked="f" strokeweight="1.5pt">
              <v:textbox>
                <w:txbxContent>
                  <w:p w14:paraId="7EE85E8E" w14:textId="3740D1F1" w:rsidR="00736046" w:rsidRPr="00736046" w:rsidRDefault="00736046" w:rsidP="00736046">
                    <w:pPr>
                      <w:spacing w:after="0"/>
                      <w:ind w:left="851"/>
                      <w:rPr>
                        <w:b/>
                        <w:bCs/>
                        <w:color w:val="4C5356" w:themeColor="text1"/>
                        <w:sz w:val="22"/>
                        <w:szCs w:val="22"/>
                      </w:rPr>
                    </w:pPr>
                    <w:r w:rsidRPr="00736046">
                      <w:rPr>
                        <w:b/>
                        <w:bCs/>
                        <w:color w:val="4C5356" w:themeColor="text1"/>
                        <w:sz w:val="22"/>
                        <w:szCs w:val="22"/>
                      </w:rPr>
                      <w:t>TSM Methodology Assurances, 2024-25</w:t>
                    </w:r>
                  </w:p>
                </w:txbxContent>
              </v:textbox>
            </v:rect>
          </w:pict>
        </mc:Fallback>
      </mc:AlternateContent>
    </w:r>
    <w:r>
      <w:rPr>
        <w:noProof/>
      </w:rPr>
      <w:drawing>
        <wp:anchor distT="0" distB="0" distL="114300" distR="114300" simplePos="0" relativeHeight="251658241" behindDoc="0" locked="0" layoutInCell="1" allowOverlap="1" wp14:anchorId="740B1FE0" wp14:editId="3F0012D7">
          <wp:simplePos x="0" y="0"/>
          <wp:positionH relativeFrom="column">
            <wp:posOffset>5497830</wp:posOffset>
          </wp:positionH>
          <wp:positionV relativeFrom="paragraph">
            <wp:posOffset>-323850</wp:posOffset>
          </wp:positionV>
          <wp:extent cx="1369060" cy="537856"/>
          <wp:effectExtent l="0" t="0" r="0" b="0"/>
          <wp:wrapSquare wrapText="bothSides"/>
          <wp:docPr id="1920208901" name="Picture 1" descr="A purple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8865" name="Picture 1" descr="A purple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9060" cy="537856"/>
                  </a:xfrm>
                  <a:prstGeom prst="rect">
                    <a:avLst/>
                  </a:prstGeom>
                </pic:spPr>
              </pic:pic>
            </a:graphicData>
          </a:graphic>
          <wp14:sizeRelH relativeFrom="page">
            <wp14:pctWidth>0</wp14:pctWidth>
          </wp14:sizeRelH>
          <wp14:sizeRelV relativeFrom="page">
            <wp14:pctHeight>0</wp14:pctHeight>
          </wp14:sizeRelV>
        </wp:anchor>
      </w:drawing>
    </w:r>
  </w:p>
  <w:p w14:paraId="2C9622F0" w14:textId="57504934" w:rsidR="00844E6A" w:rsidRDefault="0084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B154" w14:textId="3897920F" w:rsidR="00C556F5" w:rsidRDefault="000156BF">
    <w:pPr>
      <w:pStyle w:val="Header"/>
    </w:pPr>
    <w:r>
      <w:rPr>
        <w:noProof/>
      </w:rPr>
      <w:drawing>
        <wp:anchor distT="0" distB="0" distL="114300" distR="114300" simplePos="0" relativeHeight="251658244" behindDoc="0" locked="0" layoutInCell="1" allowOverlap="1" wp14:anchorId="4BEC083F" wp14:editId="53C718FA">
          <wp:simplePos x="0" y="0"/>
          <wp:positionH relativeFrom="column">
            <wp:posOffset>8481060</wp:posOffset>
          </wp:positionH>
          <wp:positionV relativeFrom="paragraph">
            <wp:posOffset>-327660</wp:posOffset>
          </wp:positionV>
          <wp:extent cx="1369060" cy="537845"/>
          <wp:effectExtent l="0" t="0" r="0" b="0"/>
          <wp:wrapNone/>
          <wp:docPr id="876589558" name="Picture 1" descr="A purple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8865" name="Picture 1" descr="A purple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9060" cy="5378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7BB0FED" wp14:editId="04151B50">
          <wp:simplePos x="0" y="0"/>
          <wp:positionH relativeFrom="column">
            <wp:posOffset>133894830</wp:posOffset>
          </wp:positionH>
          <wp:positionV relativeFrom="paragraph">
            <wp:posOffset>-331470</wp:posOffset>
          </wp:positionV>
          <wp:extent cx="1369060" cy="537845"/>
          <wp:effectExtent l="0" t="0" r="0" b="0"/>
          <wp:wrapSquare wrapText="bothSides"/>
          <wp:docPr id="103700955" name="Picture 1" descr="A purple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8865" name="Picture 1" descr="A purple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9060" cy="537845"/>
                  </a:xfrm>
                  <a:prstGeom prst="rect">
                    <a:avLst/>
                  </a:prstGeom>
                </pic:spPr>
              </pic:pic>
            </a:graphicData>
          </a:graphic>
          <wp14:sizeRelH relativeFrom="page">
            <wp14:pctWidth>0</wp14:pctWidth>
          </wp14:sizeRelH>
          <wp14:sizeRelV relativeFrom="page">
            <wp14:pctHeight>0</wp14:pctHeight>
          </wp14:sizeRelV>
        </wp:anchor>
      </w:drawing>
    </w:r>
    <w:r w:rsidR="00C556F5">
      <w:rPr>
        <w:noProof/>
      </w:rPr>
      <mc:AlternateContent>
        <mc:Choice Requires="wps">
          <w:drawing>
            <wp:anchor distT="0" distB="0" distL="114300" distR="114300" simplePos="0" relativeHeight="251658242" behindDoc="0" locked="0" layoutInCell="1" allowOverlap="1" wp14:anchorId="38066767" wp14:editId="321BBD9C">
              <wp:simplePos x="0" y="0"/>
              <wp:positionH relativeFrom="page">
                <wp:posOffset>-53340</wp:posOffset>
              </wp:positionH>
              <wp:positionV relativeFrom="paragraph">
                <wp:posOffset>-441960</wp:posOffset>
              </wp:positionV>
              <wp:extent cx="10728960" cy="731520"/>
              <wp:effectExtent l="0" t="0" r="0" b="0"/>
              <wp:wrapNone/>
              <wp:docPr id="373898936" name="Rectangle 2"/>
              <wp:cNvGraphicFramePr/>
              <a:graphic xmlns:a="http://schemas.openxmlformats.org/drawingml/2006/main">
                <a:graphicData uri="http://schemas.microsoft.com/office/word/2010/wordprocessingShape">
                  <wps:wsp>
                    <wps:cNvSpPr/>
                    <wps:spPr>
                      <a:xfrm>
                        <a:off x="0" y="0"/>
                        <a:ext cx="10728960" cy="731520"/>
                      </a:xfrm>
                      <a:prstGeom prst="rect">
                        <a:avLst/>
                      </a:prstGeom>
                      <a:solidFill>
                        <a:schemeClr val="tx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9BE089" w14:textId="20F220AB" w:rsidR="000156BF" w:rsidRPr="00736046" w:rsidRDefault="000A4F99" w:rsidP="000156BF">
                          <w:pPr>
                            <w:spacing w:after="0"/>
                            <w:ind w:left="851"/>
                            <w:rPr>
                              <w:b/>
                              <w:bCs/>
                              <w:color w:val="4C5356" w:themeColor="text1"/>
                              <w:sz w:val="22"/>
                              <w:szCs w:val="22"/>
                            </w:rPr>
                          </w:pPr>
                          <w:r w:rsidRPr="00736046">
                            <w:rPr>
                              <w:b/>
                              <w:bCs/>
                              <w:color w:val="4C5356" w:themeColor="text1"/>
                              <w:sz w:val="22"/>
                              <w:szCs w:val="22"/>
                            </w:rPr>
                            <w:t>TSM Methodology Assurances, 2024-2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66767" id="_x0000_s1027" style="position:absolute;margin-left:-4.2pt;margin-top:-34.8pt;width:844.8pt;height:57.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" fillcolor="#daddde [669]" stroked="f" strokeweight="1.5pt">
              <v:textbox>
                <w:txbxContent>
                  <w:p w14:paraId="7A9BE089" w14:textId="20F220AB" w:rsidR="000156BF" w:rsidRPr="00736046" w:rsidRDefault="000A4F99" w:rsidP="000156BF">
                    <w:pPr>
                      <w:spacing w:after="0"/>
                      <w:ind w:left="851"/>
                      <w:rPr>
                        <w:b/>
                        <w:bCs/>
                        <w:color w:val="4C5356" w:themeColor="text1"/>
                        <w:sz w:val="22"/>
                        <w:szCs w:val="22"/>
                      </w:rPr>
                    </w:pPr>
                    <w:r w:rsidRPr="00736046">
                      <w:rPr>
                        <w:b/>
                        <w:bCs/>
                        <w:color w:val="4C5356" w:themeColor="text1"/>
                        <w:sz w:val="22"/>
                        <w:szCs w:val="22"/>
                      </w:rPr>
                      <w:t>TSM Methodology Assurances, 2024-2</w:t>
                    </w:r>
                  </w:p>
                </w:txbxContent>
              </v:textbox>
              <w10:wrap anchorx="page"/>
            </v:rect>
          </w:pict>
        </mc:Fallback>
      </mc:AlternateContent>
    </w:r>
  </w:p>
  <w:p w14:paraId="06BA64D6" w14:textId="0E283C22" w:rsidR="000A4F99" w:rsidRDefault="000A4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EC6B" w14:textId="77777777" w:rsidR="000156BF" w:rsidRDefault="000156BF">
    <w:pPr>
      <w:pStyle w:val="Header"/>
    </w:pPr>
    <w:r>
      <w:rPr>
        <w:noProof/>
      </w:rPr>
      <w:drawing>
        <wp:anchor distT="0" distB="0" distL="114300" distR="114300" simplePos="0" relativeHeight="251658247" behindDoc="0" locked="0" layoutInCell="1" allowOverlap="1" wp14:anchorId="319F4D1B" wp14:editId="475DE3AB">
          <wp:simplePos x="0" y="0"/>
          <wp:positionH relativeFrom="column">
            <wp:posOffset>5044440</wp:posOffset>
          </wp:positionH>
          <wp:positionV relativeFrom="paragraph">
            <wp:posOffset>-342900</wp:posOffset>
          </wp:positionV>
          <wp:extent cx="1369060" cy="537845"/>
          <wp:effectExtent l="0" t="0" r="0" b="0"/>
          <wp:wrapNone/>
          <wp:docPr id="305894174" name="Picture 1" descr="A purple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8865" name="Picture 1" descr="A purple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9060" cy="5378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77F3EF4F" wp14:editId="6430A1E2">
          <wp:simplePos x="0" y="0"/>
          <wp:positionH relativeFrom="column">
            <wp:posOffset>133894830</wp:posOffset>
          </wp:positionH>
          <wp:positionV relativeFrom="paragraph">
            <wp:posOffset>-331470</wp:posOffset>
          </wp:positionV>
          <wp:extent cx="1369060" cy="537845"/>
          <wp:effectExtent l="0" t="0" r="0" b="0"/>
          <wp:wrapSquare wrapText="bothSides"/>
          <wp:docPr id="758752009" name="Picture 1" descr="A purple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8865" name="Picture 1" descr="A purple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9060" cy="5378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38BF426E" wp14:editId="1C643BF2">
              <wp:simplePos x="0" y="0"/>
              <wp:positionH relativeFrom="page">
                <wp:posOffset>-53340</wp:posOffset>
              </wp:positionH>
              <wp:positionV relativeFrom="paragraph">
                <wp:posOffset>-441960</wp:posOffset>
              </wp:positionV>
              <wp:extent cx="10728960" cy="731520"/>
              <wp:effectExtent l="0" t="0" r="0" b="0"/>
              <wp:wrapNone/>
              <wp:docPr id="1009487283" name="Rectangle 2"/>
              <wp:cNvGraphicFramePr/>
              <a:graphic xmlns:a="http://schemas.openxmlformats.org/drawingml/2006/main">
                <a:graphicData uri="http://schemas.microsoft.com/office/word/2010/wordprocessingShape">
                  <wps:wsp>
                    <wps:cNvSpPr/>
                    <wps:spPr>
                      <a:xfrm>
                        <a:off x="0" y="0"/>
                        <a:ext cx="10728960" cy="731520"/>
                      </a:xfrm>
                      <a:prstGeom prst="rect">
                        <a:avLst/>
                      </a:prstGeom>
                      <a:solidFill>
                        <a:schemeClr val="tx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B289D1" w14:textId="77777777" w:rsidR="000156BF" w:rsidRPr="00736046" w:rsidRDefault="000156BF" w:rsidP="000156BF">
                          <w:pPr>
                            <w:spacing w:after="0"/>
                            <w:ind w:left="851"/>
                            <w:rPr>
                              <w:b/>
                              <w:bCs/>
                              <w:color w:val="4C5356" w:themeColor="text1"/>
                              <w:sz w:val="22"/>
                              <w:szCs w:val="22"/>
                            </w:rPr>
                          </w:pPr>
                          <w:r w:rsidRPr="00736046">
                            <w:rPr>
                              <w:b/>
                              <w:bCs/>
                              <w:color w:val="4C5356" w:themeColor="text1"/>
                              <w:sz w:val="22"/>
                              <w:szCs w:val="22"/>
                            </w:rPr>
                            <w:t>TSM Methodology Assurances, 2024-2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F426E" id="_x0000_s1028" style="position:absolute;margin-left:-4.2pt;margin-top:-34.8pt;width:844.8pt;height:57.6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" fillcolor="#daddde [669]" stroked="f" strokeweight="1.5pt">
              <v:textbox>
                <w:txbxContent>
                  <w:p w14:paraId="4DB289D1" w14:textId="77777777" w:rsidR="000156BF" w:rsidRPr="00736046" w:rsidRDefault="000156BF" w:rsidP="000156BF">
                    <w:pPr>
                      <w:spacing w:after="0"/>
                      <w:ind w:left="851"/>
                      <w:rPr>
                        <w:b/>
                        <w:bCs/>
                        <w:color w:val="4C5356" w:themeColor="text1"/>
                        <w:sz w:val="22"/>
                        <w:szCs w:val="22"/>
                      </w:rPr>
                    </w:pPr>
                    <w:r w:rsidRPr="00736046">
                      <w:rPr>
                        <w:b/>
                        <w:bCs/>
                        <w:color w:val="4C5356" w:themeColor="text1"/>
                        <w:sz w:val="22"/>
                        <w:szCs w:val="22"/>
                      </w:rPr>
                      <w:t>TSM Methodology Assurances, 2024-2</w:t>
                    </w:r>
                  </w:p>
                </w:txbxContent>
              </v:textbox>
              <w10:wrap anchorx="page"/>
            </v:rect>
          </w:pict>
        </mc:Fallback>
      </mc:AlternateContent>
    </w:r>
  </w:p>
  <w:p w14:paraId="0F43A861" w14:textId="77777777" w:rsidR="000156BF" w:rsidRDefault="00015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7A74470"/>
    <w:multiLevelType w:val="hybridMultilevel"/>
    <w:tmpl w:val="649C3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769A7"/>
    <w:multiLevelType w:val="hybridMultilevel"/>
    <w:tmpl w:val="E9E8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A341B"/>
    <w:multiLevelType w:val="hybridMultilevel"/>
    <w:tmpl w:val="6688F8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3A7A21C"/>
    <w:multiLevelType w:val="hybridMultilevel"/>
    <w:tmpl w:val="FFFFFFFF"/>
    <w:lvl w:ilvl="0" w:tplc="A7EEFE84">
      <w:start w:val="1"/>
      <w:numFmt w:val="bullet"/>
      <w:lvlText w:val="-"/>
      <w:lvlJc w:val="left"/>
      <w:pPr>
        <w:ind w:left="720" w:hanging="360"/>
      </w:pPr>
      <w:rPr>
        <w:rFonts w:ascii="Aptos" w:hAnsi="Aptos" w:hint="default"/>
      </w:rPr>
    </w:lvl>
    <w:lvl w:ilvl="1" w:tplc="D64486E4">
      <w:start w:val="1"/>
      <w:numFmt w:val="bullet"/>
      <w:lvlText w:val="o"/>
      <w:lvlJc w:val="left"/>
      <w:pPr>
        <w:ind w:left="1440" w:hanging="360"/>
      </w:pPr>
      <w:rPr>
        <w:rFonts w:ascii="Courier New" w:hAnsi="Courier New" w:hint="default"/>
      </w:rPr>
    </w:lvl>
    <w:lvl w:ilvl="2" w:tplc="710C387C">
      <w:start w:val="1"/>
      <w:numFmt w:val="bullet"/>
      <w:lvlText w:val=""/>
      <w:lvlJc w:val="left"/>
      <w:pPr>
        <w:ind w:left="2160" w:hanging="360"/>
      </w:pPr>
      <w:rPr>
        <w:rFonts w:ascii="Wingdings" w:hAnsi="Wingdings" w:hint="default"/>
      </w:rPr>
    </w:lvl>
    <w:lvl w:ilvl="3" w:tplc="42F89924">
      <w:start w:val="1"/>
      <w:numFmt w:val="bullet"/>
      <w:lvlText w:val=""/>
      <w:lvlJc w:val="left"/>
      <w:pPr>
        <w:ind w:left="2880" w:hanging="360"/>
      </w:pPr>
      <w:rPr>
        <w:rFonts w:ascii="Symbol" w:hAnsi="Symbol" w:hint="default"/>
      </w:rPr>
    </w:lvl>
    <w:lvl w:ilvl="4" w:tplc="A0C8CA4E">
      <w:start w:val="1"/>
      <w:numFmt w:val="bullet"/>
      <w:lvlText w:val="o"/>
      <w:lvlJc w:val="left"/>
      <w:pPr>
        <w:ind w:left="3600" w:hanging="360"/>
      </w:pPr>
      <w:rPr>
        <w:rFonts w:ascii="Courier New" w:hAnsi="Courier New" w:hint="default"/>
      </w:rPr>
    </w:lvl>
    <w:lvl w:ilvl="5" w:tplc="99FC02C0">
      <w:start w:val="1"/>
      <w:numFmt w:val="bullet"/>
      <w:lvlText w:val=""/>
      <w:lvlJc w:val="left"/>
      <w:pPr>
        <w:ind w:left="4320" w:hanging="360"/>
      </w:pPr>
      <w:rPr>
        <w:rFonts w:ascii="Wingdings" w:hAnsi="Wingdings" w:hint="default"/>
      </w:rPr>
    </w:lvl>
    <w:lvl w:ilvl="6" w:tplc="F4226AEC">
      <w:start w:val="1"/>
      <w:numFmt w:val="bullet"/>
      <w:lvlText w:val=""/>
      <w:lvlJc w:val="left"/>
      <w:pPr>
        <w:ind w:left="5040" w:hanging="360"/>
      </w:pPr>
      <w:rPr>
        <w:rFonts w:ascii="Symbol" w:hAnsi="Symbol" w:hint="default"/>
      </w:rPr>
    </w:lvl>
    <w:lvl w:ilvl="7" w:tplc="50C4D40E">
      <w:start w:val="1"/>
      <w:numFmt w:val="bullet"/>
      <w:lvlText w:val="o"/>
      <w:lvlJc w:val="left"/>
      <w:pPr>
        <w:ind w:left="5760" w:hanging="360"/>
      </w:pPr>
      <w:rPr>
        <w:rFonts w:ascii="Courier New" w:hAnsi="Courier New" w:hint="default"/>
      </w:rPr>
    </w:lvl>
    <w:lvl w:ilvl="8" w:tplc="BCEE9FDE">
      <w:start w:val="1"/>
      <w:numFmt w:val="bullet"/>
      <w:lvlText w:val=""/>
      <w:lvlJc w:val="left"/>
      <w:pPr>
        <w:ind w:left="6480" w:hanging="360"/>
      </w:pPr>
      <w:rPr>
        <w:rFonts w:ascii="Wingdings" w:hAnsi="Wingdings" w:hint="default"/>
      </w:rPr>
    </w:lvl>
  </w:abstractNum>
  <w:abstractNum w:abstractNumId="8" w15:restartNumberingAfterBreak="0">
    <w:nsid w:val="549F2328"/>
    <w:multiLevelType w:val="hybridMultilevel"/>
    <w:tmpl w:val="D8F4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A59A8"/>
    <w:multiLevelType w:val="hybridMultilevel"/>
    <w:tmpl w:val="8ABA9C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A9A2A99"/>
    <w:multiLevelType w:val="hybridMultilevel"/>
    <w:tmpl w:val="7F72B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865328">
    <w:abstractNumId w:val="0"/>
  </w:num>
  <w:num w:numId="2" w16cid:durableId="160857557">
    <w:abstractNumId w:val="1"/>
  </w:num>
  <w:num w:numId="3" w16cid:durableId="1267032114">
    <w:abstractNumId w:val="2"/>
  </w:num>
  <w:num w:numId="4" w16cid:durableId="1449666270">
    <w:abstractNumId w:val="3"/>
  </w:num>
  <w:num w:numId="5" w16cid:durableId="1130124782">
    <w:abstractNumId w:val="7"/>
  </w:num>
  <w:num w:numId="6" w16cid:durableId="578907735">
    <w:abstractNumId w:val="10"/>
  </w:num>
  <w:num w:numId="7" w16cid:durableId="1434324734">
    <w:abstractNumId w:val="9"/>
  </w:num>
  <w:num w:numId="8" w16cid:durableId="217208012">
    <w:abstractNumId w:val="8"/>
  </w:num>
  <w:num w:numId="9" w16cid:durableId="385950586">
    <w:abstractNumId w:val="6"/>
  </w:num>
  <w:num w:numId="10" w16cid:durableId="1040320438">
    <w:abstractNumId w:val="4"/>
  </w:num>
  <w:num w:numId="11" w16cid:durableId="1166827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6"/>
    <w:rsid w:val="000156BF"/>
    <w:rsid w:val="000A4F99"/>
    <w:rsid w:val="00270CA4"/>
    <w:rsid w:val="00361EA4"/>
    <w:rsid w:val="003A4571"/>
    <w:rsid w:val="003D448F"/>
    <w:rsid w:val="00436A7A"/>
    <w:rsid w:val="004520C2"/>
    <w:rsid w:val="004B7038"/>
    <w:rsid w:val="005022C4"/>
    <w:rsid w:val="006B70F5"/>
    <w:rsid w:val="007163A7"/>
    <w:rsid w:val="00736046"/>
    <w:rsid w:val="007429BA"/>
    <w:rsid w:val="00777F64"/>
    <w:rsid w:val="00844E6A"/>
    <w:rsid w:val="008511B6"/>
    <w:rsid w:val="00853B08"/>
    <w:rsid w:val="008B38D5"/>
    <w:rsid w:val="009C19A2"/>
    <w:rsid w:val="00AD0295"/>
    <w:rsid w:val="00AE1ABD"/>
    <w:rsid w:val="00AF7F5B"/>
    <w:rsid w:val="00B32ABA"/>
    <w:rsid w:val="00B34733"/>
    <w:rsid w:val="00BA6B66"/>
    <w:rsid w:val="00C556F5"/>
    <w:rsid w:val="00C56C5A"/>
    <w:rsid w:val="00D06E6E"/>
    <w:rsid w:val="00DB18C7"/>
    <w:rsid w:val="00DC058F"/>
    <w:rsid w:val="00E9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7B8B"/>
  <w15:chartTrackingRefBased/>
  <w15:docId w15:val="{AF2A338F-99FD-4356-AB28-87801EF9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BF"/>
    <w:rPr>
      <w:sz w:val="20"/>
    </w:rPr>
  </w:style>
  <w:style w:type="paragraph" w:styleId="Heading1">
    <w:name w:val="heading 1"/>
    <w:basedOn w:val="Normal"/>
    <w:next w:val="Normal"/>
    <w:link w:val="Heading1Char"/>
    <w:uiPriority w:val="9"/>
    <w:qFormat/>
    <w:rsid w:val="00736046"/>
    <w:pPr>
      <w:keepNext/>
      <w:keepLines/>
      <w:spacing w:before="360" w:after="80"/>
      <w:outlineLvl w:val="0"/>
    </w:pPr>
    <w:rPr>
      <w:rFonts w:asciiTheme="majorHAnsi" w:eastAsiaTheme="majorEastAsia" w:hAnsiTheme="majorHAnsi" w:cstheme="majorBidi"/>
      <w:color w:val="00727D" w:themeColor="accent1" w:themeShade="BF"/>
      <w:sz w:val="40"/>
      <w:szCs w:val="40"/>
    </w:rPr>
  </w:style>
  <w:style w:type="paragraph" w:styleId="Heading2">
    <w:name w:val="heading 2"/>
    <w:basedOn w:val="Normal"/>
    <w:next w:val="Normal"/>
    <w:link w:val="Heading2Char"/>
    <w:uiPriority w:val="9"/>
    <w:semiHidden/>
    <w:unhideWhenUsed/>
    <w:qFormat/>
    <w:rsid w:val="00736046"/>
    <w:pPr>
      <w:keepNext/>
      <w:keepLines/>
      <w:spacing w:before="160" w:after="80"/>
      <w:outlineLvl w:val="1"/>
    </w:pPr>
    <w:rPr>
      <w:rFonts w:asciiTheme="majorHAnsi" w:eastAsiaTheme="majorEastAsia" w:hAnsiTheme="majorHAnsi" w:cstheme="majorBidi"/>
      <w:color w:val="00727D" w:themeColor="accent1" w:themeShade="BF"/>
      <w:sz w:val="32"/>
      <w:szCs w:val="32"/>
    </w:rPr>
  </w:style>
  <w:style w:type="paragraph" w:styleId="Heading3">
    <w:name w:val="heading 3"/>
    <w:basedOn w:val="Normal"/>
    <w:next w:val="Normal"/>
    <w:link w:val="Heading3Char"/>
    <w:uiPriority w:val="9"/>
    <w:semiHidden/>
    <w:unhideWhenUsed/>
    <w:qFormat/>
    <w:rsid w:val="00736046"/>
    <w:pPr>
      <w:keepNext/>
      <w:keepLines/>
      <w:spacing w:before="160" w:after="80"/>
      <w:outlineLvl w:val="2"/>
    </w:pPr>
    <w:rPr>
      <w:rFonts w:eastAsiaTheme="majorEastAsia" w:cstheme="majorBidi"/>
      <w:color w:val="00727D" w:themeColor="accent1" w:themeShade="BF"/>
      <w:sz w:val="28"/>
      <w:szCs w:val="28"/>
    </w:rPr>
  </w:style>
  <w:style w:type="paragraph" w:styleId="Heading4">
    <w:name w:val="heading 4"/>
    <w:basedOn w:val="Normal"/>
    <w:next w:val="Normal"/>
    <w:link w:val="Heading4Char"/>
    <w:uiPriority w:val="9"/>
    <w:semiHidden/>
    <w:unhideWhenUsed/>
    <w:qFormat/>
    <w:rsid w:val="00736046"/>
    <w:pPr>
      <w:keepNext/>
      <w:keepLines/>
      <w:spacing w:before="80" w:after="40"/>
      <w:outlineLvl w:val="3"/>
    </w:pPr>
    <w:rPr>
      <w:rFonts w:eastAsiaTheme="majorEastAsia" w:cstheme="majorBidi"/>
      <w:i/>
      <w:iCs/>
      <w:color w:val="00727D" w:themeColor="accent1" w:themeShade="BF"/>
    </w:rPr>
  </w:style>
  <w:style w:type="paragraph" w:styleId="Heading5">
    <w:name w:val="heading 5"/>
    <w:basedOn w:val="Normal"/>
    <w:next w:val="Normal"/>
    <w:link w:val="Heading5Char"/>
    <w:uiPriority w:val="9"/>
    <w:semiHidden/>
    <w:unhideWhenUsed/>
    <w:qFormat/>
    <w:rsid w:val="00736046"/>
    <w:pPr>
      <w:keepNext/>
      <w:keepLines/>
      <w:spacing w:before="80" w:after="40"/>
      <w:outlineLvl w:val="4"/>
    </w:pPr>
    <w:rPr>
      <w:rFonts w:eastAsiaTheme="majorEastAsia" w:cstheme="majorBidi"/>
      <w:color w:val="00727D" w:themeColor="accent1" w:themeShade="BF"/>
    </w:rPr>
  </w:style>
  <w:style w:type="paragraph" w:styleId="Heading6">
    <w:name w:val="heading 6"/>
    <w:basedOn w:val="Normal"/>
    <w:next w:val="Normal"/>
    <w:link w:val="Heading6Char"/>
    <w:uiPriority w:val="9"/>
    <w:semiHidden/>
    <w:unhideWhenUsed/>
    <w:qFormat/>
    <w:rsid w:val="00736046"/>
    <w:pPr>
      <w:keepNext/>
      <w:keepLines/>
      <w:spacing w:before="40" w:after="0"/>
      <w:outlineLvl w:val="5"/>
    </w:pPr>
    <w:rPr>
      <w:rFonts w:eastAsiaTheme="majorEastAsia" w:cstheme="majorBidi"/>
      <w:i/>
      <w:iCs/>
      <w:color w:val="869094" w:themeColor="text1" w:themeTint="A6"/>
    </w:rPr>
  </w:style>
  <w:style w:type="paragraph" w:styleId="Heading7">
    <w:name w:val="heading 7"/>
    <w:basedOn w:val="Normal"/>
    <w:next w:val="Normal"/>
    <w:link w:val="Heading7Char"/>
    <w:uiPriority w:val="9"/>
    <w:semiHidden/>
    <w:unhideWhenUsed/>
    <w:qFormat/>
    <w:rsid w:val="00736046"/>
    <w:pPr>
      <w:keepNext/>
      <w:keepLines/>
      <w:spacing w:before="40" w:after="0"/>
      <w:outlineLvl w:val="6"/>
    </w:pPr>
    <w:rPr>
      <w:rFonts w:eastAsiaTheme="majorEastAsia" w:cstheme="majorBidi"/>
      <w:color w:val="869094" w:themeColor="text1" w:themeTint="A6"/>
    </w:rPr>
  </w:style>
  <w:style w:type="paragraph" w:styleId="Heading8">
    <w:name w:val="heading 8"/>
    <w:basedOn w:val="Normal"/>
    <w:next w:val="Normal"/>
    <w:link w:val="Heading8Char"/>
    <w:uiPriority w:val="9"/>
    <w:semiHidden/>
    <w:unhideWhenUsed/>
    <w:qFormat/>
    <w:rsid w:val="00736046"/>
    <w:pPr>
      <w:keepNext/>
      <w:keepLines/>
      <w:spacing w:after="0"/>
      <w:outlineLvl w:val="7"/>
    </w:pPr>
    <w:rPr>
      <w:rFonts w:eastAsiaTheme="majorEastAsia" w:cstheme="majorBidi"/>
      <w:i/>
      <w:iCs/>
      <w:color w:val="656E72" w:themeColor="text1" w:themeTint="D8"/>
    </w:rPr>
  </w:style>
  <w:style w:type="paragraph" w:styleId="Heading9">
    <w:name w:val="heading 9"/>
    <w:basedOn w:val="Normal"/>
    <w:next w:val="Normal"/>
    <w:link w:val="Heading9Char"/>
    <w:uiPriority w:val="9"/>
    <w:semiHidden/>
    <w:unhideWhenUsed/>
    <w:qFormat/>
    <w:rsid w:val="00736046"/>
    <w:pPr>
      <w:keepNext/>
      <w:keepLines/>
      <w:spacing w:after="0"/>
      <w:outlineLvl w:val="8"/>
    </w:pPr>
    <w:rPr>
      <w:rFonts w:eastAsiaTheme="majorEastAsia" w:cstheme="majorBidi"/>
      <w:color w:val="656E72"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46"/>
    <w:rPr>
      <w:rFonts w:asciiTheme="majorHAnsi" w:eastAsiaTheme="majorEastAsia" w:hAnsiTheme="majorHAnsi" w:cstheme="majorBidi"/>
      <w:color w:val="00727D" w:themeColor="accent1" w:themeShade="BF"/>
      <w:sz w:val="40"/>
      <w:szCs w:val="40"/>
    </w:rPr>
  </w:style>
  <w:style w:type="character" w:customStyle="1" w:styleId="Heading2Char">
    <w:name w:val="Heading 2 Char"/>
    <w:basedOn w:val="DefaultParagraphFont"/>
    <w:link w:val="Heading2"/>
    <w:uiPriority w:val="9"/>
    <w:semiHidden/>
    <w:rsid w:val="00736046"/>
    <w:rPr>
      <w:rFonts w:asciiTheme="majorHAnsi" w:eastAsiaTheme="majorEastAsia" w:hAnsiTheme="majorHAnsi" w:cstheme="majorBidi"/>
      <w:color w:val="00727D" w:themeColor="accent1" w:themeShade="BF"/>
      <w:sz w:val="32"/>
      <w:szCs w:val="32"/>
    </w:rPr>
  </w:style>
  <w:style w:type="character" w:customStyle="1" w:styleId="Heading3Char">
    <w:name w:val="Heading 3 Char"/>
    <w:basedOn w:val="DefaultParagraphFont"/>
    <w:link w:val="Heading3"/>
    <w:uiPriority w:val="9"/>
    <w:semiHidden/>
    <w:rsid w:val="00736046"/>
    <w:rPr>
      <w:rFonts w:eastAsiaTheme="majorEastAsia" w:cstheme="majorBidi"/>
      <w:color w:val="00727D" w:themeColor="accent1" w:themeShade="BF"/>
      <w:sz w:val="28"/>
      <w:szCs w:val="28"/>
    </w:rPr>
  </w:style>
  <w:style w:type="character" w:customStyle="1" w:styleId="Heading4Char">
    <w:name w:val="Heading 4 Char"/>
    <w:basedOn w:val="DefaultParagraphFont"/>
    <w:link w:val="Heading4"/>
    <w:uiPriority w:val="9"/>
    <w:semiHidden/>
    <w:rsid w:val="00736046"/>
    <w:rPr>
      <w:rFonts w:eastAsiaTheme="majorEastAsia" w:cstheme="majorBidi"/>
      <w:i/>
      <w:iCs/>
      <w:color w:val="00727D" w:themeColor="accent1" w:themeShade="BF"/>
    </w:rPr>
  </w:style>
  <w:style w:type="character" w:customStyle="1" w:styleId="Heading5Char">
    <w:name w:val="Heading 5 Char"/>
    <w:basedOn w:val="DefaultParagraphFont"/>
    <w:link w:val="Heading5"/>
    <w:uiPriority w:val="9"/>
    <w:semiHidden/>
    <w:rsid w:val="00736046"/>
    <w:rPr>
      <w:rFonts w:eastAsiaTheme="majorEastAsia" w:cstheme="majorBidi"/>
      <w:color w:val="00727D" w:themeColor="accent1" w:themeShade="BF"/>
    </w:rPr>
  </w:style>
  <w:style w:type="character" w:customStyle="1" w:styleId="Heading6Char">
    <w:name w:val="Heading 6 Char"/>
    <w:basedOn w:val="DefaultParagraphFont"/>
    <w:link w:val="Heading6"/>
    <w:uiPriority w:val="9"/>
    <w:semiHidden/>
    <w:rsid w:val="00736046"/>
    <w:rPr>
      <w:rFonts w:eastAsiaTheme="majorEastAsia" w:cstheme="majorBidi"/>
      <w:i/>
      <w:iCs/>
      <w:color w:val="869094" w:themeColor="text1" w:themeTint="A6"/>
    </w:rPr>
  </w:style>
  <w:style w:type="character" w:customStyle="1" w:styleId="Heading7Char">
    <w:name w:val="Heading 7 Char"/>
    <w:basedOn w:val="DefaultParagraphFont"/>
    <w:link w:val="Heading7"/>
    <w:uiPriority w:val="9"/>
    <w:semiHidden/>
    <w:rsid w:val="00736046"/>
    <w:rPr>
      <w:rFonts w:eastAsiaTheme="majorEastAsia" w:cstheme="majorBidi"/>
      <w:color w:val="869094" w:themeColor="text1" w:themeTint="A6"/>
    </w:rPr>
  </w:style>
  <w:style w:type="character" w:customStyle="1" w:styleId="Heading8Char">
    <w:name w:val="Heading 8 Char"/>
    <w:basedOn w:val="DefaultParagraphFont"/>
    <w:link w:val="Heading8"/>
    <w:uiPriority w:val="9"/>
    <w:semiHidden/>
    <w:rsid w:val="00736046"/>
    <w:rPr>
      <w:rFonts w:eastAsiaTheme="majorEastAsia" w:cstheme="majorBidi"/>
      <w:i/>
      <w:iCs/>
      <w:color w:val="656E72" w:themeColor="text1" w:themeTint="D8"/>
    </w:rPr>
  </w:style>
  <w:style w:type="character" w:customStyle="1" w:styleId="Heading9Char">
    <w:name w:val="Heading 9 Char"/>
    <w:basedOn w:val="DefaultParagraphFont"/>
    <w:link w:val="Heading9"/>
    <w:uiPriority w:val="9"/>
    <w:semiHidden/>
    <w:rsid w:val="00736046"/>
    <w:rPr>
      <w:rFonts w:eastAsiaTheme="majorEastAsia" w:cstheme="majorBidi"/>
      <w:color w:val="656E72" w:themeColor="text1" w:themeTint="D8"/>
    </w:rPr>
  </w:style>
  <w:style w:type="paragraph" w:styleId="Title">
    <w:name w:val="Title"/>
    <w:basedOn w:val="Normal"/>
    <w:next w:val="Normal"/>
    <w:link w:val="TitleChar"/>
    <w:uiPriority w:val="10"/>
    <w:qFormat/>
    <w:rsid w:val="00736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046"/>
    <w:pPr>
      <w:numPr>
        <w:ilvl w:val="1"/>
      </w:numPr>
    </w:pPr>
    <w:rPr>
      <w:rFonts w:eastAsiaTheme="majorEastAsia" w:cstheme="majorBidi"/>
      <w:color w:val="869094" w:themeColor="text1" w:themeTint="A6"/>
      <w:spacing w:val="15"/>
      <w:sz w:val="28"/>
      <w:szCs w:val="28"/>
    </w:rPr>
  </w:style>
  <w:style w:type="character" w:customStyle="1" w:styleId="SubtitleChar">
    <w:name w:val="Subtitle Char"/>
    <w:basedOn w:val="DefaultParagraphFont"/>
    <w:link w:val="Subtitle"/>
    <w:uiPriority w:val="11"/>
    <w:rsid w:val="00736046"/>
    <w:rPr>
      <w:rFonts w:eastAsiaTheme="majorEastAsia" w:cstheme="majorBidi"/>
      <w:color w:val="869094" w:themeColor="text1" w:themeTint="A6"/>
      <w:spacing w:val="15"/>
      <w:sz w:val="28"/>
      <w:szCs w:val="28"/>
    </w:rPr>
  </w:style>
  <w:style w:type="paragraph" w:styleId="Quote">
    <w:name w:val="Quote"/>
    <w:basedOn w:val="Normal"/>
    <w:next w:val="Normal"/>
    <w:link w:val="QuoteChar"/>
    <w:uiPriority w:val="29"/>
    <w:qFormat/>
    <w:rsid w:val="00736046"/>
    <w:pPr>
      <w:spacing w:before="160"/>
      <w:jc w:val="center"/>
    </w:pPr>
    <w:rPr>
      <w:i/>
      <w:iCs/>
      <w:color w:val="757F84" w:themeColor="text1" w:themeTint="BF"/>
    </w:rPr>
  </w:style>
  <w:style w:type="character" w:customStyle="1" w:styleId="QuoteChar">
    <w:name w:val="Quote Char"/>
    <w:basedOn w:val="DefaultParagraphFont"/>
    <w:link w:val="Quote"/>
    <w:uiPriority w:val="29"/>
    <w:rsid w:val="00736046"/>
    <w:rPr>
      <w:i/>
      <w:iCs/>
      <w:color w:val="757F84" w:themeColor="text1" w:themeTint="BF"/>
    </w:rPr>
  </w:style>
  <w:style w:type="paragraph" w:styleId="ListParagraph">
    <w:name w:val="List Paragraph"/>
    <w:basedOn w:val="Normal"/>
    <w:uiPriority w:val="34"/>
    <w:qFormat/>
    <w:rsid w:val="00736046"/>
    <w:pPr>
      <w:ind w:left="720"/>
      <w:contextualSpacing/>
    </w:pPr>
  </w:style>
  <w:style w:type="character" w:styleId="IntenseEmphasis">
    <w:name w:val="Intense Emphasis"/>
    <w:basedOn w:val="DefaultParagraphFont"/>
    <w:uiPriority w:val="21"/>
    <w:qFormat/>
    <w:rsid w:val="00736046"/>
    <w:rPr>
      <w:i/>
      <w:iCs/>
      <w:color w:val="00727D" w:themeColor="accent1" w:themeShade="BF"/>
    </w:rPr>
  </w:style>
  <w:style w:type="paragraph" w:styleId="IntenseQuote">
    <w:name w:val="Intense Quote"/>
    <w:basedOn w:val="Normal"/>
    <w:next w:val="Normal"/>
    <w:link w:val="IntenseQuoteChar"/>
    <w:uiPriority w:val="30"/>
    <w:qFormat/>
    <w:rsid w:val="00736046"/>
    <w:pPr>
      <w:pBdr>
        <w:top w:val="single" w:sz="4" w:space="10" w:color="00727D" w:themeColor="accent1" w:themeShade="BF"/>
        <w:bottom w:val="single" w:sz="4" w:space="10" w:color="00727D" w:themeColor="accent1" w:themeShade="BF"/>
      </w:pBdr>
      <w:spacing w:before="360" w:after="360"/>
      <w:ind w:left="864" w:right="864"/>
      <w:jc w:val="center"/>
    </w:pPr>
    <w:rPr>
      <w:i/>
      <w:iCs/>
      <w:color w:val="00727D" w:themeColor="accent1" w:themeShade="BF"/>
    </w:rPr>
  </w:style>
  <w:style w:type="character" w:customStyle="1" w:styleId="IntenseQuoteChar">
    <w:name w:val="Intense Quote Char"/>
    <w:basedOn w:val="DefaultParagraphFont"/>
    <w:link w:val="IntenseQuote"/>
    <w:uiPriority w:val="30"/>
    <w:rsid w:val="00736046"/>
    <w:rPr>
      <w:i/>
      <w:iCs/>
      <w:color w:val="00727D" w:themeColor="accent1" w:themeShade="BF"/>
    </w:rPr>
  </w:style>
  <w:style w:type="character" w:styleId="IntenseReference">
    <w:name w:val="Intense Reference"/>
    <w:basedOn w:val="DefaultParagraphFont"/>
    <w:uiPriority w:val="32"/>
    <w:qFormat/>
    <w:rsid w:val="00736046"/>
    <w:rPr>
      <w:b/>
      <w:bCs/>
      <w:smallCaps/>
      <w:color w:val="00727D" w:themeColor="accent1" w:themeShade="BF"/>
      <w:spacing w:val="5"/>
    </w:rPr>
  </w:style>
  <w:style w:type="paragraph" w:styleId="Header">
    <w:name w:val="header"/>
    <w:basedOn w:val="Normal"/>
    <w:link w:val="HeaderChar"/>
    <w:uiPriority w:val="99"/>
    <w:unhideWhenUsed/>
    <w:rsid w:val="00736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046"/>
  </w:style>
  <w:style w:type="paragraph" w:styleId="Footer">
    <w:name w:val="footer"/>
    <w:basedOn w:val="Normal"/>
    <w:link w:val="FooterChar"/>
    <w:uiPriority w:val="99"/>
    <w:unhideWhenUsed/>
    <w:rsid w:val="00736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046"/>
  </w:style>
  <w:style w:type="paragraph" w:customStyle="1" w:styleId="EmptyCellLayoutStyle">
    <w:name w:val="EmptyCellLayoutStyle"/>
    <w:rsid w:val="00361EA4"/>
    <w:rPr>
      <w:rFonts w:ascii="Times New Roman" w:eastAsia="Times New Roman" w:hAnsi="Times New Roman" w:cs="Times New Roman"/>
      <w:kern w:val="0"/>
      <w:sz w:val="2"/>
      <w:szCs w:val="20"/>
      <w:lang w:eastAsia="en-GB"/>
      <w14:ligatures w14:val="none"/>
    </w:rPr>
  </w:style>
  <w:style w:type="table" w:styleId="TableGrid">
    <w:name w:val="Table Grid"/>
    <w:basedOn w:val="TableNormal"/>
    <w:uiPriority w:val="59"/>
    <w:rsid w:val="004B7038"/>
    <w:pPr>
      <w:spacing w:after="0" w:line="240" w:lineRule="auto"/>
    </w:pPr>
    <w:rPr>
      <w:rFonts w:eastAsiaTheme="minorEastAsia"/>
      <w:kern w:val="0"/>
      <w:lang w:val="en-US" w:eastAsia="ja-JP"/>
      <w14:ligatures w14:val="none"/>
    </w:rPr>
    <w:tblPr>
      <w:tblBorders>
        <w:top w:val="single" w:sz="4" w:space="0" w:color="4C5356" w:themeColor="text1"/>
        <w:left w:val="single" w:sz="4" w:space="0" w:color="4C5356" w:themeColor="text1"/>
        <w:bottom w:val="single" w:sz="4" w:space="0" w:color="4C5356" w:themeColor="text1"/>
        <w:right w:val="single" w:sz="4" w:space="0" w:color="4C5356" w:themeColor="text1"/>
        <w:insideH w:val="single" w:sz="4" w:space="0" w:color="4C5356" w:themeColor="text1"/>
        <w:insideV w:val="single" w:sz="4" w:space="0" w:color="4C5356" w:themeColor="text1"/>
      </w:tblBorders>
    </w:tblPr>
  </w:style>
  <w:style w:type="paragraph" w:styleId="TOCHeading">
    <w:name w:val="TOC Heading"/>
    <w:basedOn w:val="Heading1"/>
    <w:next w:val="Normal"/>
    <w:uiPriority w:val="39"/>
    <w:unhideWhenUsed/>
    <w:qFormat/>
    <w:rsid w:val="00DC058F"/>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DB18C7"/>
    <w:pPr>
      <w:tabs>
        <w:tab w:val="right" w:leader="dot" w:pos="9760"/>
      </w:tabs>
      <w:spacing w:after="100"/>
      <w:ind w:left="709"/>
    </w:pPr>
  </w:style>
  <w:style w:type="character" w:styleId="Hyperlink">
    <w:name w:val="Hyperlink"/>
    <w:basedOn w:val="DefaultParagraphFont"/>
    <w:uiPriority w:val="99"/>
    <w:unhideWhenUsed/>
    <w:rsid w:val="00DC058F"/>
    <w:rPr>
      <w:color w:val="EF7D00" w:themeColor="hyperlink"/>
      <w:u w:val="single"/>
    </w:rPr>
  </w:style>
  <w:style w:type="paragraph" w:styleId="FootnoteText">
    <w:name w:val="footnote text"/>
    <w:basedOn w:val="Normal"/>
    <w:link w:val="FootnoteTextChar"/>
    <w:uiPriority w:val="99"/>
    <w:semiHidden/>
    <w:unhideWhenUsed/>
    <w:rsid w:val="006B70F5"/>
    <w:pPr>
      <w:spacing w:after="0" w:line="240" w:lineRule="auto"/>
    </w:pPr>
    <w:rPr>
      <w:szCs w:val="20"/>
    </w:rPr>
  </w:style>
  <w:style w:type="character" w:customStyle="1" w:styleId="FootnoteTextChar">
    <w:name w:val="Footnote Text Char"/>
    <w:basedOn w:val="DefaultParagraphFont"/>
    <w:link w:val="FootnoteText"/>
    <w:uiPriority w:val="99"/>
    <w:semiHidden/>
    <w:rsid w:val="006B70F5"/>
    <w:rPr>
      <w:sz w:val="20"/>
      <w:szCs w:val="20"/>
    </w:rPr>
  </w:style>
  <w:style w:type="character" w:styleId="FootnoteReference">
    <w:name w:val="footnote reference"/>
    <w:basedOn w:val="DefaultParagraphFont"/>
    <w:uiPriority w:val="99"/>
    <w:semiHidden/>
    <w:unhideWhenUsed/>
    <w:rsid w:val="006B7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8841">
      <w:bodyDiv w:val="1"/>
      <w:marLeft w:val="0"/>
      <w:marRight w:val="0"/>
      <w:marTop w:val="0"/>
      <w:marBottom w:val="0"/>
      <w:divBdr>
        <w:top w:val="none" w:sz="0" w:space="0" w:color="auto"/>
        <w:left w:val="none" w:sz="0" w:space="0" w:color="auto"/>
        <w:bottom w:val="none" w:sz="0" w:space="0" w:color="auto"/>
        <w:right w:val="none" w:sz="0" w:space="0" w:color="auto"/>
      </w:divBdr>
    </w:div>
    <w:div w:id="188491878">
      <w:bodyDiv w:val="1"/>
      <w:marLeft w:val="0"/>
      <w:marRight w:val="0"/>
      <w:marTop w:val="0"/>
      <w:marBottom w:val="0"/>
      <w:divBdr>
        <w:top w:val="none" w:sz="0" w:space="0" w:color="auto"/>
        <w:left w:val="none" w:sz="0" w:space="0" w:color="auto"/>
        <w:bottom w:val="none" w:sz="0" w:space="0" w:color="auto"/>
        <w:right w:val="none" w:sz="0" w:space="0" w:color="auto"/>
      </w:divBdr>
    </w:div>
    <w:div w:id="11926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3Living colours">
      <a:dk1>
        <a:srgbClr val="4C5356"/>
      </a:dk1>
      <a:lt1>
        <a:sysClr val="window" lastClr="FFFFFF"/>
      </a:lt1>
      <a:dk2>
        <a:srgbClr val="006168"/>
      </a:dk2>
      <a:lt2>
        <a:srgbClr val="F3FEFF"/>
      </a:lt2>
      <a:accent1>
        <a:srgbClr val="009AA8"/>
      </a:accent1>
      <a:accent2>
        <a:srgbClr val="A81B8E"/>
      </a:accent2>
      <a:accent3>
        <a:srgbClr val="8D81B7"/>
      </a:accent3>
      <a:accent4>
        <a:srgbClr val="76A47C"/>
      </a:accent4>
      <a:accent5>
        <a:srgbClr val="7196A3"/>
      </a:accent5>
      <a:accent6>
        <a:srgbClr val="C6AF54"/>
      </a:accent6>
      <a:hlink>
        <a:srgbClr val="EF7D00"/>
      </a:hlink>
      <a:folHlink>
        <a:srgbClr val="CF7B63"/>
      </a:folHlink>
    </a:clrScheme>
    <a:fontScheme name="B3Living fonts">
      <a:majorFont>
        <a:latin typeface="Roboto Slab"/>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CCAE758F1404F96C9D716B2EF8B5A" ma:contentTypeVersion="49" ma:contentTypeDescription="Create a new document." ma:contentTypeScope="" ma:versionID="ed19b1629fdf032535b7e8a8dd85c59f">
  <xsd:schema xmlns:xsd="http://www.w3.org/2001/XMLSchema" xmlns:xs="http://www.w3.org/2001/XMLSchema" xmlns:p="http://schemas.microsoft.com/office/2006/metadata/properties" xmlns:ns2="7d6ac72f-661a-4b4a-9168-96a01968bb33" xmlns:ns3="6136691f-c6b5-4746-94b3-fd3077cc3c38" targetNamespace="http://schemas.microsoft.com/office/2006/metadata/properties" ma:root="true" ma:fieldsID="290b880215170ae25928e8f1cec44442" ns2:_="" ns3:_="">
    <xsd:import namespace="7d6ac72f-661a-4b4a-9168-96a01968bb33"/>
    <xsd:import namespace="6136691f-c6b5-4746-94b3-fd3077cc3c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ac72f-661a-4b4a-9168-96a01968bb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36fddc-86e5-4c4b-b004-f08e986955c7}" ma:internalName="TaxCatchAll" ma:showField="CatchAllData" ma:web="7d6ac72f-661a-4b4a-9168-96a01968bb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36691f-c6b5-4746-94b3-fd3077cc3c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c54f42-46a9-4910-b677-04388a9945c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d6ac72f-661a-4b4a-9168-96a01968bb33">D7VCHUYCXYWA-595100168-10012</_dlc_DocId>
    <_dlc_DocIdUrl xmlns="7d6ac72f-661a-4b4a-9168-96a01968bb33">
      <Url>https://b3living.sharepoint.com/sites/PerformanceManagement/_layouts/15/DocIdRedir.aspx?ID=D7VCHUYCXYWA-595100168-10012</Url>
      <Description>D7VCHUYCXYWA-595100168-10012</Description>
    </_dlc_DocIdUrl>
    <lcf76f155ced4ddcb4097134ff3c332f xmlns="6136691f-c6b5-4746-94b3-fd3077cc3c38">
      <Terms xmlns="http://schemas.microsoft.com/office/infopath/2007/PartnerControls"/>
    </lcf76f155ced4ddcb4097134ff3c332f>
    <TaxCatchAll xmlns="7d6ac72f-661a-4b4a-9168-96a01968bb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b:Source>
    <b:Tag>Rol</b:Tag>
    <b:SourceType>Misc</b:SourceType>
    <b:Guid>{01B75937-D648-4C4F-808A-881FDF73B69C}</b:Guid>
    <b:Author>
      <b:Author>
        <b:NameList>
          <b:Person>
            <b:Last>lieu.</b:Last>
            <b:First>Role</b:First>
            <b:Middle>vacant at time of reporting. Undertaken by Head of Comms in</b:Middle>
          </b:Person>
        </b:NameList>
      </b:Author>
    </b:Author>
    <b:RefOrder>1</b:RefOrder>
  </b:Source>
</b:Sources>
</file>

<file path=customXml/itemProps1.xml><?xml version="1.0" encoding="utf-8"?>
<ds:datastoreItem xmlns:ds="http://schemas.openxmlformats.org/officeDocument/2006/customXml" ds:itemID="{30D1DDFF-2FC7-4ACD-AED8-667573563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ac72f-661a-4b4a-9168-96a01968bb33"/>
    <ds:schemaRef ds:uri="6136691f-c6b5-4746-94b3-fd3077cc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35AB8-0B32-4757-9008-A63C4B39593E}">
  <ds:schemaRefs>
    <ds:schemaRef ds:uri="http://schemas.microsoft.com/office/2006/metadata/properties"/>
    <ds:schemaRef ds:uri="http://schemas.microsoft.com/office/infopath/2007/PartnerControls"/>
    <ds:schemaRef ds:uri="7d6ac72f-661a-4b4a-9168-96a01968bb33"/>
    <ds:schemaRef ds:uri="6136691f-c6b5-4746-94b3-fd3077cc3c38"/>
  </ds:schemaRefs>
</ds:datastoreItem>
</file>

<file path=customXml/itemProps3.xml><?xml version="1.0" encoding="utf-8"?>
<ds:datastoreItem xmlns:ds="http://schemas.openxmlformats.org/officeDocument/2006/customXml" ds:itemID="{64B09286-EAC9-4002-94C0-E8AA4EB4CA60}">
  <ds:schemaRefs>
    <ds:schemaRef ds:uri="http://schemas.microsoft.com/sharepoint/v3/contenttype/forms"/>
  </ds:schemaRefs>
</ds:datastoreItem>
</file>

<file path=customXml/itemProps4.xml><?xml version="1.0" encoding="utf-8"?>
<ds:datastoreItem xmlns:ds="http://schemas.openxmlformats.org/officeDocument/2006/customXml" ds:itemID="{AD17C811-AF00-4661-85E4-E9B9F85B2B00}">
  <ds:schemaRefs>
    <ds:schemaRef ds:uri="http://schemas.microsoft.com/sharepoint/events"/>
  </ds:schemaRefs>
</ds:datastoreItem>
</file>

<file path=customXml/itemProps5.xml><?xml version="1.0" encoding="utf-8"?>
<ds:datastoreItem xmlns:ds="http://schemas.openxmlformats.org/officeDocument/2006/customXml" ds:itemID="{F29949E3-AAC4-4DCF-9D00-317F6468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4852</Words>
  <Characters>26057</Characters>
  <Application>Microsoft Office Word</Application>
  <DocSecurity>0</DocSecurity>
  <Lines>521</Lines>
  <Paragraphs>202</Paragraphs>
  <ScaleCrop>false</ScaleCrop>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Geoghegan</dc:creator>
  <cp:keywords/>
  <dc:description/>
  <cp:lastModifiedBy>Becky Geoghegan</cp:lastModifiedBy>
  <cp:revision>26</cp:revision>
  <dcterms:created xsi:type="dcterms:W3CDTF">2025-06-10T06:10:00Z</dcterms:created>
  <dcterms:modified xsi:type="dcterms:W3CDTF">2025-06-10T08:11:00Z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539b3c-9d8e-4ec6-97de-fc6884f4e22a_Enabled">
    <vt:lpwstr>true</vt:lpwstr>
  </property>
  <property fmtid="{D5CDD505-2E9C-101B-9397-08002B2CF9AE}" pid="3" name="MSIP_Label_fd539b3c-9d8e-4ec6-97de-fc6884f4e22a_SetDate">
    <vt:lpwstr>2025-06-10T06:13:36Z</vt:lpwstr>
  </property>
  <property fmtid="{D5CDD505-2E9C-101B-9397-08002B2CF9AE}" pid="4" name="MSIP_Label_fd539b3c-9d8e-4ec6-97de-fc6884f4e22a_Method">
    <vt:lpwstr>Standard</vt:lpwstr>
  </property>
  <property fmtid="{D5CDD505-2E9C-101B-9397-08002B2CF9AE}" pid="5" name="MSIP_Label_fd539b3c-9d8e-4ec6-97de-fc6884f4e22a_Name">
    <vt:lpwstr>Corporate</vt:lpwstr>
  </property>
  <property fmtid="{D5CDD505-2E9C-101B-9397-08002B2CF9AE}" pid="6" name="MSIP_Label_fd539b3c-9d8e-4ec6-97de-fc6884f4e22a_SiteId">
    <vt:lpwstr>e22fd2d3-a416-44d3-a34f-166eb05eb9a9</vt:lpwstr>
  </property>
  <property fmtid="{D5CDD505-2E9C-101B-9397-08002B2CF9AE}" pid="7" name="MSIP_Label_fd539b3c-9d8e-4ec6-97de-fc6884f4e22a_ActionId">
    <vt:lpwstr>764b55a7-7949-40f2-aed2-e7a59df78117</vt:lpwstr>
  </property>
  <property fmtid="{D5CDD505-2E9C-101B-9397-08002B2CF9AE}" pid="8" name="MSIP_Label_fd539b3c-9d8e-4ec6-97de-fc6884f4e22a_ContentBits">
    <vt:lpwstr>0</vt:lpwstr>
  </property>
  <property fmtid="{D5CDD505-2E9C-101B-9397-08002B2CF9AE}" pid="9" name="MSIP_Label_fd539b3c-9d8e-4ec6-97de-fc6884f4e22a_Tag">
    <vt:lpwstr>10, 3, 0, 1</vt:lpwstr>
  </property>
  <property fmtid="{D5CDD505-2E9C-101B-9397-08002B2CF9AE}" pid="10" name="ContentTypeId">
    <vt:lpwstr>0x010100CF1CCAE758F1404F96C9D716B2EF8B5A</vt:lpwstr>
  </property>
  <property fmtid="{D5CDD505-2E9C-101B-9397-08002B2CF9AE}" pid="11" name="_dlc_DocIdItemGuid">
    <vt:lpwstr>6e2389b9-a56f-431d-a6f1-76290e33c03e</vt:lpwstr>
  </property>
  <property fmtid="{D5CDD505-2E9C-101B-9397-08002B2CF9AE}" pid="12" name="MediaServiceImageTags">
    <vt:lpwstr/>
  </property>
</Properties>
</file>